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7D2C" w14:textId="77777777" w:rsidR="00C33457" w:rsidRDefault="007E4CC0">
      <w:r>
        <w:rPr>
          <w:noProof/>
        </w:rPr>
        <mc:AlternateContent>
          <mc:Choice Requires="wps">
            <w:drawing>
              <wp:anchor distT="0" distB="0" distL="114300" distR="114300" simplePos="0" relativeHeight="251658240" behindDoc="0" locked="0" layoutInCell="1" hidden="0" allowOverlap="1" wp14:anchorId="6B8203D8" wp14:editId="75DA5320">
                <wp:simplePos x="0" y="0"/>
                <wp:positionH relativeFrom="page">
                  <wp:posOffset>3435033</wp:posOffset>
                </wp:positionH>
                <wp:positionV relativeFrom="page">
                  <wp:posOffset>7051993</wp:posOffset>
                </wp:positionV>
                <wp:extent cx="2807335" cy="278130"/>
                <wp:effectExtent l="0" t="0" r="0" b="0"/>
                <wp:wrapSquare wrapText="bothSides" distT="0" distB="0" distL="114300" distR="114300"/>
                <wp:docPr id="2080652180" name="Rektangel 2080652180"/>
                <wp:cNvGraphicFramePr/>
                <a:graphic xmlns:a="http://schemas.openxmlformats.org/drawingml/2006/main">
                  <a:graphicData uri="http://schemas.microsoft.com/office/word/2010/wordprocessingShape">
                    <wps:wsp>
                      <wps:cNvSpPr/>
                      <wps:spPr>
                        <a:xfrm>
                          <a:off x="3947095" y="3645698"/>
                          <a:ext cx="2797810" cy="268605"/>
                        </a:xfrm>
                        <a:prstGeom prst="rect">
                          <a:avLst/>
                        </a:prstGeom>
                        <a:noFill/>
                        <a:ln>
                          <a:noFill/>
                        </a:ln>
                      </wps:spPr>
                      <wps:txbx>
                        <w:txbxContent>
                          <w:p w14:paraId="7DDDE5A1" w14:textId="77777777" w:rsidR="00C33457" w:rsidRDefault="00C33457">
                            <w:pPr>
                              <w:spacing w:after="0" w:line="240" w:lineRule="auto"/>
                              <w:textDirection w:val="btLr"/>
                            </w:pPr>
                          </w:p>
                        </w:txbxContent>
                      </wps:txbx>
                      <wps:bodyPr spcFirstLastPara="1" wrap="square" lIns="91425" tIns="45700" rIns="91425" bIns="45700" anchor="b" anchorCtr="0">
                        <a:noAutofit/>
                      </wps:bodyPr>
                    </wps:wsp>
                  </a:graphicData>
                </a:graphic>
              </wp:anchor>
            </w:drawing>
          </mc:Choice>
          <mc:Fallback>
            <w:pict>
              <v:rect w14:anchorId="6B8203D8" id="Rektangel 2080652180" o:spid="_x0000_s1026" style="position:absolute;margin-left:270.5pt;margin-top:555.3pt;width:221.05pt;height:21.9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J3uwEAAFoDAAAOAAAAZHJzL2Uyb0RvYy54bWysU9uO0zAQfUfiHyy/01xo0yZqukKsipBW&#10;UGnZD3Acu7GU2MbjNunfM3bKtsDbihdn7BmdOefMZPswDT05CwfK6Jpmi5QSoblplT7W9OXH/sOG&#10;EvBMt6w3WtT0IoA+7N6/2462ErnpTN8KRxBEQzXamnbe2ypJgHdiYLAwVmhMSuMG5vHqjknr2Ijo&#10;Q5/kaVoko3GtdYYLAHx9nJN0F/GlFNx/lxKEJ31NkZuPp4tnE85kt2XV0THbKX6lwd7AYmBKY9NX&#10;qEfmGTk59Q/UoLgzYKRfcDMkRkrFRdSAarL0LzXPHbMiakFzwL7aBP8Pln87P9uDQxtGCxVgGFRM&#10;0g3hi/zIVNOP5XKdlitKLhgXy1VRbmbjxOQJx4J8Xa43GfrLsSIvNkW6CgXJDck68F+EGUgIaupw&#10;MNEvdn4CP5f+LgmNtdmrvo/D6fUfD4gZXpIb3RD5qZmuGhrTXg6OgOV7hb2eGPgDczjUjJIRB11T&#10;+HliTlDSf9XoZJktc5Tm42W5Wqcow91nmvsM07wzuD8NJXP42cdtmjl+OnkjVdQTWM1UrmRxgNGR&#10;67KFDbm/x6rbL7H7BQAA//8DAFBLAwQUAAYACAAAACEAdoV4r+EAAAANAQAADwAAAGRycy9kb3du&#10;cmV2LnhtbEyPwU7DMBBE70j8g7VI3KhjmkRpGqcqSIgThxQ+wI23SSC2I9ttQ7+e7Yked2Y0+6ba&#10;zGZkJ/RhcFaCWCTA0LZOD7aT8PX59lQAC1FZrUZnUcIvBtjU93eVKrU72wZPu9gxKrGhVBL6GKeS&#10;89D2aFRYuAkteQfnjYp0+o5rr85Ubkb+nCQ5N2qw9KFXE7722P7sjkZCOmdbUSybDP2qyMN7c7m8&#10;fHxL+fgwb9fAIs7xPwxXfEKHmpj27mh1YKOELBW0JZIhRJIDo8iqWApg+6uUpSnwuuK3K+o/AAAA&#10;//8DAFBLAQItABQABgAIAAAAIQC2gziS/gAAAOEBAAATAAAAAAAAAAAAAAAAAAAAAABbQ29udGVu&#10;dF9UeXBlc10ueG1sUEsBAi0AFAAGAAgAAAAhADj9If/WAAAAlAEAAAsAAAAAAAAAAAAAAAAALwEA&#10;AF9yZWxzLy5yZWxzUEsBAi0AFAAGAAgAAAAhAEfdUne7AQAAWgMAAA4AAAAAAAAAAAAAAAAALgIA&#10;AGRycy9lMm9Eb2MueG1sUEsBAi0AFAAGAAgAAAAhAHaFeK/hAAAADQEAAA8AAAAAAAAAAAAAAAAA&#10;FQQAAGRycy9kb3ducmV2LnhtbFBLBQYAAAAABAAEAPMAAAAjBQAAAAA=&#10;" filled="f" stroked="f">
                <v:textbox inset="2.53958mm,1.2694mm,2.53958mm,1.2694mm">
                  <w:txbxContent>
                    <w:p w14:paraId="7DDDE5A1" w14:textId="77777777" w:rsidR="00C33457" w:rsidRDefault="00C33457">
                      <w:pPr>
                        <w:spacing w:after="0" w:line="240" w:lineRule="auto"/>
                        <w:textDirection w:val="btLr"/>
                      </w:pPr>
                    </w:p>
                  </w:txbxContent>
                </v:textbox>
                <w10:wrap type="square" anchorx="page" anchory="page"/>
              </v:rect>
            </w:pict>
          </mc:Fallback>
        </mc:AlternateContent>
      </w:r>
      <w:r>
        <w:rPr>
          <w:noProof/>
        </w:rPr>
        <mc:AlternateContent>
          <mc:Choice Requires="wps">
            <w:drawing>
              <wp:anchor distT="0" distB="0" distL="0" distR="0" simplePos="0" relativeHeight="251659264" behindDoc="1" locked="0" layoutInCell="1" hidden="0" allowOverlap="1" wp14:anchorId="53B3F4ED" wp14:editId="39C7FD24">
                <wp:simplePos x="0" y="0"/>
                <wp:positionH relativeFrom="page">
                  <wp:align>center</wp:align>
                </wp:positionH>
                <wp:positionV relativeFrom="page">
                  <wp:align>center</wp:align>
                </wp:positionV>
                <wp:extent cx="7393305" cy="9565005"/>
                <wp:effectExtent l="0" t="0" r="0" b="0"/>
                <wp:wrapNone/>
                <wp:docPr id="2080652179" name="Rektangel 2080652179"/>
                <wp:cNvGraphicFramePr/>
                <a:graphic xmlns:a="http://schemas.openxmlformats.org/drawingml/2006/main">
                  <a:graphicData uri="http://schemas.microsoft.com/office/word/2010/wordprocessingShape">
                    <wps:wsp>
                      <wps:cNvSpPr/>
                      <wps:spPr>
                        <a:xfrm>
                          <a:off x="1654110" y="0"/>
                          <a:ext cx="7383780" cy="7560000"/>
                        </a:xfrm>
                        <a:prstGeom prst="rect">
                          <a:avLst/>
                        </a:prstGeom>
                        <a:gradFill>
                          <a:gsLst>
                            <a:gs pos="0">
                              <a:srgbClr val="C0E4F5"/>
                            </a:gs>
                            <a:gs pos="100000">
                              <a:srgbClr val="43AFE2"/>
                            </a:gs>
                          </a:gsLst>
                          <a:lin ang="5400000" scaled="0"/>
                        </a:gradFill>
                        <a:ln>
                          <a:noFill/>
                        </a:ln>
                      </wps:spPr>
                      <wps:txbx>
                        <w:txbxContent>
                          <w:p w14:paraId="79EA4DD7" w14:textId="77777777" w:rsidR="00C33457" w:rsidRDefault="00C33457">
                            <w:pPr>
                              <w:spacing w:line="277" w:lineRule="auto"/>
                              <w:textDirection w:val="btLr"/>
                            </w:pPr>
                          </w:p>
                        </w:txbxContent>
                      </wps:txbx>
                      <wps:bodyPr spcFirstLastPara="1" wrap="square" lIns="274300" tIns="45700" rIns="274300" bIns="45700" anchor="ctr" anchorCtr="0">
                        <a:noAutofit/>
                      </wps:bodyPr>
                    </wps:wsp>
                  </a:graphicData>
                </a:graphic>
              </wp:anchor>
            </w:drawing>
          </mc:Choice>
          <mc:Fallback>
            <w:pict>
              <v:rect w14:anchorId="53B3F4ED" id="Rektangel 2080652179" o:spid="_x0000_s1027" style="position:absolute;margin-left:0;margin-top:0;width:582.15pt;height:753.15pt;z-index:-251657216;visibility:visible;mso-wrap-style:square;mso-wrap-distance-left:0;mso-wrap-distance-top:0;mso-wrap-distance-right:0;mso-wrap-distance-bottom:0;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TPp/wEAAAMEAAAOAAAAZHJzL2Uyb0RvYy54bWysU9uO2yAQfa/Uf0C8N7YT56IozmqV3VSV&#10;Vm2k3X4AwdhGwkAHEjt/3wF7k/TyVNUPeIYZZs45DJuHvlXkLMBJowuaTVJKhOamlLou6Pe3/acV&#10;Jc4zXTJltCjoRTj6sP34YdPZtZiaxqhSAMEi2q07W9DGe7tOEscb0TI3MVZoDFYGWubRhTopgXVY&#10;vVXJNE0XSWegtGC4cA53n4Yg3cb6VSW4/1ZVTniiCorYfFwhrsewJtsNW9fAbCP5CIP9A4qWSY1N&#10;r6WemGfkBPKPUq3kYJyp/ISbNjFVJbmIHJBNlv7G5rVhVkQuKI6zV5nc/yvLv55f7QFQhs66tUMz&#10;sOgraMMf8ZEer3Uxz7MM5btcJRO9JxxDy9lqtlxhiGNsOV+k+AVRk1sRC85/FqYlwSgo4J1Eqdj5&#10;xfkh9T1lVLDcS6Wi7TBlMIg1SDuNJx3Ux50CcmZ4q7v0Od/Px561u8/OApq/HMlnj/vn6d0RRFu/&#10;t1JSExamd54Px4njTIlypB5SgV0RKh0aahMQD1zCTnITM1i+P/ZEYoUs9Aw7R1NeDkCc5XuJqrww&#10;5w8McPIySjqcxoK6HycGghL1RSPv6TKfIRPio5fPl8GBX0LH+xDTvDE45twDRTbB2fk49gPcx5M3&#10;lYzq3+CMuHHS4v2NryKM8r0fs25vd/sTAAD//wMAUEsDBBQABgAIAAAAIQDmn8Xa2gAAAAcBAAAP&#10;AAAAZHJzL2Rvd25yZXYueG1sTI/NTsMwEITvSLyDtUjcqFMCURXiVBUS6hFReuHmxJt/ryPbbcPb&#10;s+UCl9WsZjXzbbFd7CTO6EPvSMF6lYBAqp3pqVVw/Hx72IAIUZPRkyNU8I0BtuXtTaFz4y70gedD&#10;bAWHUMi1gi7GOZcy1B1aHVZuRmKvcd7qyKtvpfH6wuF2ko9Jkkmre+KGTs/42mE9Hk5WgXPNfqj2&#10;7yN9Lcd055thI8dBqfu7ZfcCIuIS/47his/oUDJT5U5kgpgU8CPxd169dfaUgqhYPSdZCrIs5H/+&#10;8gcAAP//AwBQSwECLQAUAAYACAAAACEAtoM4kv4AAADhAQAAEwAAAAAAAAAAAAAAAAAAAAAAW0Nv&#10;bnRlbnRfVHlwZXNdLnhtbFBLAQItABQABgAIAAAAIQA4/SH/1gAAAJQBAAALAAAAAAAAAAAAAAAA&#10;AC8BAABfcmVscy8ucmVsc1BLAQItABQABgAIAAAAIQBWaTPp/wEAAAMEAAAOAAAAAAAAAAAAAAAA&#10;AC4CAABkcnMvZTJvRG9jLnhtbFBLAQItABQABgAIAAAAIQDmn8Xa2gAAAAcBAAAPAAAAAAAAAAAA&#10;AAAAAFkEAABkcnMvZG93bnJldi54bWxQSwUGAAAAAAQABADzAAAAYAUAAAAA&#10;" fillcolor="#c0e4f5" stroked="f">
                <v:fill color2="#43afe2" focus="100%" type="gradient">
                  <o:fill v:ext="view" type="gradientUnscaled"/>
                </v:fill>
                <v:textbox inset="7.61944mm,1.2694mm,7.61944mm,1.2694mm">
                  <w:txbxContent>
                    <w:p w14:paraId="79EA4DD7" w14:textId="77777777" w:rsidR="00C33457" w:rsidRDefault="00C33457">
                      <w:pPr>
                        <w:spacing w:line="277" w:lineRule="auto"/>
                        <w:textDirection w:val="btLr"/>
                      </w:pPr>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hidden="0" allowOverlap="1" wp14:anchorId="48472E23" wp14:editId="6DC1C94E">
                <wp:simplePos x="0" y="0"/>
                <wp:positionH relativeFrom="page">
                  <wp:posOffset>3318192</wp:posOffset>
                </wp:positionH>
                <wp:positionV relativeFrom="page">
                  <wp:posOffset>258763</wp:posOffset>
                </wp:positionV>
                <wp:extent cx="3124835" cy="7056755"/>
                <wp:effectExtent l="0" t="0" r="0" b="0"/>
                <wp:wrapNone/>
                <wp:docPr id="2080652182" name="Rektangel 2080652182"/>
                <wp:cNvGraphicFramePr/>
                <a:graphic xmlns:a="http://schemas.openxmlformats.org/drawingml/2006/main">
                  <a:graphicData uri="http://schemas.microsoft.com/office/word/2010/wordprocessingShape">
                    <wps:wsp>
                      <wps:cNvSpPr/>
                      <wps:spPr>
                        <a:xfrm>
                          <a:off x="3791520" y="259560"/>
                          <a:ext cx="3108960" cy="7040880"/>
                        </a:xfrm>
                        <a:prstGeom prst="rect">
                          <a:avLst/>
                        </a:prstGeom>
                        <a:solidFill>
                          <a:schemeClr val="lt1"/>
                        </a:solidFill>
                        <a:ln w="15875" cap="flat" cmpd="sng">
                          <a:solidFill>
                            <a:srgbClr val="747474"/>
                          </a:solidFill>
                          <a:prstDash val="solid"/>
                          <a:miter lim="800000"/>
                          <a:headEnd type="none" w="sm" len="sm"/>
                          <a:tailEnd type="none" w="sm" len="sm"/>
                        </a:ln>
                      </wps:spPr>
                      <wps:txbx>
                        <w:txbxContent>
                          <w:p w14:paraId="54A0384F" w14:textId="77777777" w:rsidR="00C33457" w:rsidRDefault="00C3345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8472E23" id="Rektangel 2080652182" o:spid="_x0000_s1028" style="position:absolute;margin-left:261.25pt;margin-top:20.4pt;width:246.05pt;height:555.6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6+JQIAAFQEAAAOAAAAZHJzL2Uyb0RvYy54bWysVNuO2jAQfa/Uf7D8XnIpLAERVtVSqkqr&#10;LtK2H2Ach1jyrR5Dwt93bCiwbaWVVk0k47EnZ87MnGFxP2hFDsKDtKamxSinRBhuG2l2Nf3xff2h&#10;ogQCMw1T1oiaHgXQ++X7d4vezUVpO6sa4QmCGJj3rqZdCG6eZcA7oRmMrBMGL1vrNQto+l3WeNYj&#10;ulZZmed3WW9947zlAgBPV6dLukz4bSt4eGpbEIGomiK3kFaf1m1cs+WCzXeeuU7yMw32BhaaSYNB&#10;L1ArFhjZe/kXlJbcW7BtGHGrM9u2kouUA2ZT5H9k89wxJ1IuWBxwlzLB/4Pl3w7PbuOxDL2DOeA2&#10;ZjG0Xsdf5EeGmn6czopJieU71rSczCZ357qJIRAe74u8muEh4egwzcd5VSWP7IrkPIQvwmoSNzX1&#10;2JhUL3Z4hIDR0fW3SwwMVslmLZVKRhSDeFCeHBi2UYUitg2/eOGlDOlRgZNqOkEiDLXUKhZwq11T&#10;UzC7FO/FJ+B32wvsdBzffyFHYisG3Sl8QjjpRsuA4lVS17TK43M67gRrPpuGhKNDxRvUPY3UQFOi&#10;BE4JbpLsApPqdT/MUxlM99qfuAvDdiASEysjVjzZ2ua48QQcX0sk/MggbJhHMRcYHQWOcX/umUcu&#10;6qtBBc2KcYmVCreGvzW2twYzvLM4Nzx4Sk7GQ0hzFDtk7Kd9sK1MnbySObNG6aZ2nccszsatnbyu&#10;fwbLXwAAAP//AwBQSwMEFAAGAAgAAAAhAL2KwjTeAAAADAEAAA8AAABkcnMvZG93bnJldi54bWxM&#10;j8tOwzAQRfdI/IM1ldhR21FToRCnqkAs2EF4rN3YjSPscWQ7afL3uCvYzWiO7pxbHxZnyaxDHDwK&#10;4FsGRGPn1YC9gM+Pl/sHIDFJVNJ61AJWHeHQ3N7UslL+gu96blNPcgjGSgowKY0VpbEz2sm49aPG&#10;fDv74GTKa+ipCvKSw52lBWN76uSA+YORo34yuvtpJyfAPdv57fv8Ndk1dJwa1aZXswpxt1mOj0CS&#10;XtIfDFf9rA5Ndjr5CVUkVkBZFGVGBexYrnAFGN/tgZzyxMuCA21q+r9E8wsAAP//AwBQSwECLQAU&#10;AAYACAAAACEAtoM4kv4AAADhAQAAEwAAAAAAAAAAAAAAAAAAAAAAW0NvbnRlbnRfVHlwZXNdLnht&#10;bFBLAQItABQABgAIAAAAIQA4/SH/1gAAAJQBAAALAAAAAAAAAAAAAAAAAC8BAABfcmVscy8ucmVs&#10;c1BLAQItABQABgAIAAAAIQCYCp6+JQIAAFQEAAAOAAAAAAAAAAAAAAAAAC4CAABkcnMvZTJvRG9j&#10;LnhtbFBLAQItABQABgAIAAAAIQC9isI03gAAAAwBAAAPAAAAAAAAAAAAAAAAAH8EAABkcnMvZG93&#10;bnJldi54bWxQSwUGAAAAAAQABADzAAAAigUAAAAA&#10;" fillcolor="white [3201]" strokecolor="#747474" strokeweight="1.25pt">
                <v:stroke startarrowwidth="narrow" startarrowlength="short" endarrowwidth="narrow" endarrowlength="short"/>
                <v:textbox inset="2.53958mm,2.53958mm,2.53958mm,2.53958mm">
                  <w:txbxContent>
                    <w:p w14:paraId="54A0384F" w14:textId="77777777" w:rsidR="00C33457" w:rsidRDefault="00C33457">
                      <w:pPr>
                        <w:spacing w:after="0" w:line="240" w:lineRule="auto"/>
                        <w:textDirection w:val="btLr"/>
                      </w:pPr>
                    </w:p>
                  </w:txbxContent>
                </v:textbox>
                <w10:wrap anchorx="page" anchory="page"/>
              </v:rect>
            </w:pict>
          </mc:Fallback>
        </mc:AlternateContent>
      </w:r>
      <w:r>
        <w:rPr>
          <w:noProof/>
        </w:rPr>
        <mc:AlternateContent>
          <mc:Choice Requires="wps">
            <w:drawing>
              <wp:anchor distT="0" distB="0" distL="114300" distR="114300" simplePos="0" relativeHeight="251661312" behindDoc="0" locked="0" layoutInCell="1" hidden="0" allowOverlap="1" wp14:anchorId="3E54B850" wp14:editId="532F9C05">
                <wp:simplePos x="0" y="0"/>
                <wp:positionH relativeFrom="page">
                  <wp:posOffset>3435033</wp:posOffset>
                </wp:positionH>
                <wp:positionV relativeFrom="page">
                  <wp:posOffset>7372668</wp:posOffset>
                </wp:positionV>
                <wp:extent cx="2885440" cy="128270"/>
                <wp:effectExtent l="0" t="0" r="0" b="0"/>
                <wp:wrapNone/>
                <wp:docPr id="2080652181" name="Rektangel 2080652181"/>
                <wp:cNvGraphicFramePr/>
                <a:graphic xmlns:a="http://schemas.openxmlformats.org/drawingml/2006/main">
                  <a:graphicData uri="http://schemas.microsoft.com/office/word/2010/wordprocessingShape">
                    <wps:wsp>
                      <wps:cNvSpPr/>
                      <wps:spPr>
                        <a:xfrm>
                          <a:off x="3908043" y="3720628"/>
                          <a:ext cx="2875915" cy="118745"/>
                        </a:xfrm>
                        <a:prstGeom prst="rect">
                          <a:avLst/>
                        </a:prstGeom>
                        <a:solidFill>
                          <a:schemeClr val="accent1"/>
                        </a:solidFill>
                        <a:ln>
                          <a:noFill/>
                        </a:ln>
                      </wps:spPr>
                      <wps:txbx>
                        <w:txbxContent>
                          <w:p w14:paraId="21CA7762" w14:textId="77777777" w:rsidR="00C33457" w:rsidRDefault="00C3345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54B850" id="Rektangel 2080652181" o:spid="_x0000_s1029" style="position:absolute;margin-left:270.5pt;margin-top:580.55pt;width:227.2pt;height:10.1pt;z-index:25166131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8r0QEAAI8DAAAOAAAAZHJzL2Uyb0RvYy54bWysU12P2yAQfK/U/4B4b/xxycWx4pyqO6Wq&#10;dGojXe8HEAwxEga6kNj5911weknbt1Nf8C4eDzPDev0w9pqcBHhlTUOLWU6JMNy2yhwa+vpj+6mi&#10;xAdmWqatEQ09C08fNh8/rAdXi9J2VrcCCJIYXw+uoV0Irs4yzzvRMz+zThh8KS30LGALh6wFNiB7&#10;r7Myz++zwULrwHLhPe4+TS/pJvFLKXj4LqUXgeiGoraQVkjrPq7ZZs3qAzDXKX6Rwd6homfK4KFv&#10;VE8sMHIE9Q9VrzhYb2WYcdtnVkrFRfKAbor8LzcvHXMiecFwvHuLyf8/Wv7t9OJ2gDEMztcey+hi&#10;lNDHJ+ojY0PvVnmVz+8oOWO9LPP7spqCE2MgHAFltVysigUlHBFFUS3niwjIrkwOfPgibE9i0VDA&#10;i0l5sdOzDxP0NyQe7K1W7VZpnZo4DOJRAzkxvEbGuTChuBzwB1KbiDc2fjmRxp3sai1WYdyPRLVo&#10;JVLEnb1tzzsg3vGtQnnPzIcdA5yDgpIBZ6Oh/ueRgaBEfzUY/qqYl2g23DZw2+xvG2Z4Z3HkeABK&#10;puYxpBGcxH4+BitVCuEq5qIabz3FeJnQOFa3fUJd/6PNLwAAAP//AwBQSwMEFAAGAAgAAAAhADah&#10;xgXgAAAADQEAAA8AAABkcnMvZG93bnJldi54bWxMj8FOwzAQRO9I/IO1SNyoY2hKE+JUVSskLgiR&#10;8gFubOIIex1iNw1/z/YEx50ZvZ2pNrN3bDJj7ANKEIsMmME26B47CR+H57s1sJgUauUCGgk/JsKm&#10;vr6qVKnDGd/N1KSOEQRjqSTYlIaS89ha41VchMEgeZ9h9CrROXZcj+pMcO/4fZatuFc90gerBrOz&#10;pv1qTl5CXuRxP81vTll72H/vHrcvr00n5e3NvH0Clsyc/sJwqU/VoaZOx3BCHZkjxlLQlkSGWAkB&#10;jCJFkS+BHS/SWjwAryv+f0X9CwAA//8DAFBLAQItABQABgAIAAAAIQC2gziS/gAAAOEBAAATAAAA&#10;AAAAAAAAAAAAAAAAAABbQ29udGVudF9UeXBlc10ueG1sUEsBAi0AFAAGAAgAAAAhADj9If/WAAAA&#10;lAEAAAsAAAAAAAAAAAAAAAAALwEAAF9yZWxzLy5yZWxzUEsBAi0AFAAGAAgAAAAhABxkXyvRAQAA&#10;jwMAAA4AAAAAAAAAAAAAAAAALgIAAGRycy9lMm9Eb2MueG1sUEsBAi0AFAAGAAgAAAAhADahxgXg&#10;AAAADQEAAA8AAAAAAAAAAAAAAAAAKwQAAGRycy9kb3ducmV2LnhtbFBLBQYAAAAABAAEAPMAAAA4&#10;BQAAAAA=&#10;" fillcolor="#156082 [3204]" stroked="f">
                <v:textbox inset="2.53958mm,2.53958mm,2.53958mm,2.53958mm">
                  <w:txbxContent>
                    <w:p w14:paraId="21CA7762" w14:textId="77777777" w:rsidR="00C33457" w:rsidRDefault="00C33457">
                      <w:pPr>
                        <w:spacing w:after="0" w:line="240" w:lineRule="auto"/>
                        <w:textDirection w:val="btLr"/>
                      </w:pPr>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1" hidden="0" allowOverlap="1" wp14:anchorId="6481462E" wp14:editId="4E6E2ECC">
                <wp:simplePos x="0" y="0"/>
                <wp:positionH relativeFrom="page">
                  <wp:posOffset>3435033</wp:posOffset>
                </wp:positionH>
                <wp:positionV relativeFrom="page">
                  <wp:posOffset>3737292</wp:posOffset>
                </wp:positionV>
                <wp:extent cx="2807335" cy="2484755"/>
                <wp:effectExtent l="0" t="0" r="0" b="0"/>
                <wp:wrapSquare wrapText="bothSides" distT="0" distB="0" distL="114300" distR="114300"/>
                <wp:docPr id="2080652183" name="Rektangel 2080652183"/>
                <wp:cNvGraphicFramePr/>
                <a:graphic xmlns:a="http://schemas.openxmlformats.org/drawingml/2006/main">
                  <a:graphicData uri="http://schemas.microsoft.com/office/word/2010/wordprocessingShape">
                    <wps:wsp>
                      <wps:cNvSpPr/>
                      <wps:spPr>
                        <a:xfrm>
                          <a:off x="3947095" y="2542385"/>
                          <a:ext cx="2797810" cy="2475230"/>
                        </a:xfrm>
                        <a:prstGeom prst="rect">
                          <a:avLst/>
                        </a:prstGeom>
                        <a:noFill/>
                        <a:ln>
                          <a:noFill/>
                        </a:ln>
                      </wps:spPr>
                      <wps:txbx>
                        <w:txbxContent>
                          <w:p w14:paraId="5184000C" w14:textId="77777777" w:rsidR="00C33457" w:rsidRDefault="007E4CC0">
                            <w:pPr>
                              <w:spacing w:line="240" w:lineRule="auto"/>
                              <w:textDirection w:val="btLr"/>
                            </w:pPr>
                            <w:r>
                              <w:rPr>
                                <w:rFonts w:ascii="Play" w:eastAsia="Play" w:hAnsi="Play" w:cs="Play"/>
                                <w:color w:val="156082"/>
                                <w:sz w:val="68"/>
                              </w:rPr>
                              <w:t xml:space="preserve">Årsplan for </w:t>
                            </w:r>
                            <w:proofErr w:type="spellStart"/>
                            <w:r>
                              <w:rPr>
                                <w:rFonts w:ascii="Play" w:eastAsia="Play" w:hAnsi="Play" w:cs="Play"/>
                                <w:color w:val="156082"/>
                                <w:sz w:val="68"/>
                              </w:rPr>
                              <w:t>Skaarlia</w:t>
                            </w:r>
                            <w:proofErr w:type="spellEnd"/>
                            <w:r>
                              <w:rPr>
                                <w:rFonts w:ascii="Play" w:eastAsia="Play" w:hAnsi="Play" w:cs="Play"/>
                                <w:color w:val="156082"/>
                                <w:sz w:val="68"/>
                              </w:rPr>
                              <w:t xml:space="preserve"> barnehage SA</w:t>
                            </w:r>
                          </w:p>
                          <w:p w14:paraId="5002A54C" w14:textId="77777777" w:rsidR="00C33457" w:rsidRDefault="007E4CC0">
                            <w:pPr>
                              <w:spacing w:line="277" w:lineRule="auto"/>
                              <w:textDirection w:val="btLr"/>
                            </w:pPr>
                            <w:r>
                              <w:rPr>
                                <w:rFonts w:ascii="Play" w:eastAsia="Play" w:hAnsi="Play" w:cs="Play"/>
                                <w:color w:val="0E2841"/>
                                <w:sz w:val="32"/>
                              </w:rPr>
                              <w:t>Barnehageåret 2025-2026</w:t>
                            </w:r>
                          </w:p>
                        </w:txbxContent>
                      </wps:txbx>
                      <wps:bodyPr spcFirstLastPara="1" wrap="square" lIns="91425" tIns="45700" rIns="91425" bIns="45700" anchor="t" anchorCtr="0">
                        <a:noAutofit/>
                      </wps:bodyPr>
                    </wps:wsp>
                  </a:graphicData>
                </a:graphic>
              </wp:anchor>
            </w:drawing>
          </mc:Choice>
          <mc:Fallback>
            <w:pict>
              <v:rect w14:anchorId="6481462E" id="Rektangel 2080652183" o:spid="_x0000_s1030" style="position:absolute;margin-left:270.5pt;margin-top:294.25pt;width:221.05pt;height:195.6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xVvwEAAGIDAAAOAAAAZHJzL2Uyb0RvYy54bWysU9uO0zAQfUfiHyy/01ya0Daqu0KsipBW&#10;UGnZD3Adu7GU2GbsNunfM3bLtsDbihdnbpo558xk/TANPTlJ8NoaRotZTok0wrbaHBh9+bH9sKTE&#10;B25a3lsjGT1LTx8279+tR9fI0na2byUQbGJ8MzpGuxBck2VedHLgfmadNJhUFgYe0IVD1gIfsfvQ&#10;Z2Wef8xGC60DK6T3GH28JOkm9VdKivBdKS8D6RlFbCG9kN59fLPNmjcH4K7T4gqDvwHFwLXBoa+t&#10;Hnng5Aj6n1aDFmC9VWEm7JBZpbSQiQOyKfK/2Dx33MnEBcXx7lUm///aim+nZ7cDlGF0vvFoRhaT&#10;giF+ER+ZGJ2vqkW+qik5M1rWVTlf1hfh5BSIwIJysVosC9RXxIpqUZfzJG12a+XAhy/SDiQajAJu&#10;JgnGT08+4Hgs/V0SJxu71X2fttObPwJYGCPZDW+0wrSfiG4ZrSKyGNnb9rwD4p3Yahz5xH3YccDl&#10;FpSMuHBG/c8jB0lJ/9WgoquiKpFiSE5VL3KkA/eZ/X2GG9FZvKNAycX8HNJVXaB+OgardKJ1g3LF&#10;jItMbK9HFy/l3k9Vt19j8wsAAP//AwBQSwMEFAAGAAgAAAAhABH/+TfdAAAACwEAAA8AAABkcnMv&#10;ZG93bnJldi54bWxMj8FOwzAQRO9I/IO1SNyoE2iKG+JUCMGBI2kPHN14SSLsdRQ7bfr3LCe4zWhH&#10;s2+q3eKdOOEUh0Aa8lUGAqkNdqBOw2H/dqdAxGTIGhcINVwwwq6+vqpMacOZPvDUpE5wCcXSaOhT&#10;GkspY9ujN3EVRiS+fYXJm8R26qSdzJnLvZP3WbaR3gzEH3oz4kuP7Xczew0jOju7dZN9tvJ1onzz&#10;vpeXQuvbm+X5CUTCJf2F4Ref0aFmpmOYyUbhNBTrnLckFkoVIDixVQ85iCOLx60CWVfy/4b6BwAA&#10;//8DAFBLAQItABQABgAIAAAAIQC2gziS/gAAAOEBAAATAAAAAAAAAAAAAAAAAAAAAABbQ29udGVu&#10;dF9UeXBlc10ueG1sUEsBAi0AFAAGAAgAAAAhADj9If/WAAAAlAEAAAsAAAAAAAAAAAAAAAAALwEA&#10;AF9yZWxzLy5yZWxzUEsBAi0AFAAGAAgAAAAhAAmqnFW/AQAAYgMAAA4AAAAAAAAAAAAAAAAALgIA&#10;AGRycy9lMm9Eb2MueG1sUEsBAi0AFAAGAAgAAAAhABH/+TfdAAAACwEAAA8AAAAAAAAAAAAAAAAA&#10;GQQAAGRycy9kb3ducmV2LnhtbFBLBQYAAAAABAAEAPMAAAAjBQAAAAA=&#10;" filled="f" stroked="f">
                <v:textbox inset="2.53958mm,1.2694mm,2.53958mm,1.2694mm">
                  <w:txbxContent>
                    <w:p w14:paraId="5184000C" w14:textId="77777777" w:rsidR="00C33457" w:rsidRDefault="007E4CC0">
                      <w:pPr>
                        <w:spacing w:line="240" w:lineRule="auto"/>
                        <w:textDirection w:val="btLr"/>
                      </w:pPr>
                      <w:r>
                        <w:rPr>
                          <w:rFonts w:ascii="Play" w:eastAsia="Play" w:hAnsi="Play" w:cs="Play"/>
                          <w:color w:val="156082"/>
                          <w:sz w:val="68"/>
                        </w:rPr>
                        <w:t xml:space="preserve">Årsplan for </w:t>
                      </w:r>
                      <w:proofErr w:type="spellStart"/>
                      <w:r>
                        <w:rPr>
                          <w:rFonts w:ascii="Play" w:eastAsia="Play" w:hAnsi="Play" w:cs="Play"/>
                          <w:color w:val="156082"/>
                          <w:sz w:val="68"/>
                        </w:rPr>
                        <w:t>Skaarlia</w:t>
                      </w:r>
                      <w:proofErr w:type="spellEnd"/>
                      <w:r>
                        <w:rPr>
                          <w:rFonts w:ascii="Play" w:eastAsia="Play" w:hAnsi="Play" w:cs="Play"/>
                          <w:color w:val="156082"/>
                          <w:sz w:val="68"/>
                        </w:rPr>
                        <w:t xml:space="preserve"> barnehage SA</w:t>
                      </w:r>
                    </w:p>
                    <w:p w14:paraId="5002A54C" w14:textId="77777777" w:rsidR="00C33457" w:rsidRDefault="007E4CC0">
                      <w:pPr>
                        <w:spacing w:line="277" w:lineRule="auto"/>
                        <w:textDirection w:val="btLr"/>
                      </w:pPr>
                      <w:r>
                        <w:rPr>
                          <w:rFonts w:ascii="Play" w:eastAsia="Play" w:hAnsi="Play" w:cs="Play"/>
                          <w:color w:val="0E2841"/>
                          <w:sz w:val="32"/>
                        </w:rPr>
                        <w:t>Barnehageåret 2025-2026</w:t>
                      </w:r>
                    </w:p>
                  </w:txbxContent>
                </v:textbox>
                <w10:wrap type="square" anchorx="page" anchory="page"/>
              </v:rect>
            </w:pict>
          </mc:Fallback>
        </mc:AlternateContent>
      </w:r>
      <w:r>
        <w:rPr>
          <w:noProof/>
        </w:rPr>
        <w:drawing>
          <wp:anchor distT="0" distB="0" distL="114300" distR="114300" simplePos="0" relativeHeight="251663360" behindDoc="0" locked="0" layoutInCell="1" hidden="0" allowOverlap="1" wp14:anchorId="74062B03" wp14:editId="2BAD094D">
            <wp:simplePos x="0" y="0"/>
            <wp:positionH relativeFrom="column">
              <wp:posOffset>2803525</wp:posOffset>
            </wp:positionH>
            <wp:positionV relativeFrom="paragraph">
              <wp:posOffset>-297814</wp:posOffset>
            </wp:positionV>
            <wp:extent cx="2070735" cy="2901950"/>
            <wp:effectExtent l="0" t="0" r="0" b="0"/>
            <wp:wrapNone/>
            <wp:docPr id="2080652191" name="image4.png" descr="Et bilde som inneholder tekst&#10;&#10;KI-generert innhold kan være feil."/>
            <wp:cNvGraphicFramePr/>
            <a:graphic xmlns:a="http://schemas.openxmlformats.org/drawingml/2006/main">
              <a:graphicData uri="http://schemas.openxmlformats.org/drawingml/2006/picture">
                <pic:pic xmlns:pic="http://schemas.openxmlformats.org/drawingml/2006/picture">
                  <pic:nvPicPr>
                    <pic:cNvPr id="0" name="image4.png" descr="Et bilde som inneholder tekst&#10;&#10;KI-generert innhold kan være feil."/>
                    <pic:cNvPicPr preferRelativeResize="0"/>
                  </pic:nvPicPr>
                  <pic:blipFill>
                    <a:blip r:embed="rId9"/>
                    <a:srcRect/>
                    <a:stretch>
                      <a:fillRect/>
                    </a:stretch>
                  </pic:blipFill>
                  <pic:spPr>
                    <a:xfrm>
                      <a:off x="0" y="0"/>
                      <a:ext cx="2070735" cy="2901950"/>
                    </a:xfrm>
                    <a:prstGeom prst="rect">
                      <a:avLst/>
                    </a:prstGeom>
                    <a:ln/>
                  </pic:spPr>
                </pic:pic>
              </a:graphicData>
            </a:graphic>
          </wp:anchor>
        </w:drawing>
      </w:r>
    </w:p>
    <w:p w14:paraId="0440C8B9" w14:textId="32FC823F" w:rsidR="00C33457" w:rsidRPr="00A41195" w:rsidRDefault="007E4CC0" w:rsidP="00A41195">
      <w:r>
        <w:br w:type="page"/>
      </w:r>
    </w:p>
    <w:sdt>
      <w:sdtPr>
        <w:rPr>
          <w:lang w:val="nb-NO"/>
        </w:rPr>
        <w:id w:val="280999483"/>
        <w:docPartObj>
          <w:docPartGallery w:val="Table of Contents"/>
          <w:docPartUnique/>
        </w:docPartObj>
      </w:sdtPr>
      <w:sdtEndPr>
        <w:rPr>
          <w:b/>
          <w:bCs/>
          <w:sz w:val="24"/>
          <w:szCs w:val="24"/>
          <w:lang w:val="no"/>
        </w:rPr>
      </w:sdtEndPr>
      <w:sdtContent>
        <w:p w14:paraId="3A3727BA" w14:textId="78A26092" w:rsidR="00E74212" w:rsidRDefault="00E74212">
          <w:pPr>
            <w:pStyle w:val="Overskriftforinnholdsfortegnelse"/>
          </w:pPr>
          <w:r>
            <w:rPr>
              <w:lang w:val="nb-NO"/>
            </w:rPr>
            <w:t>Innhold</w:t>
          </w:r>
        </w:p>
        <w:p w14:paraId="2A10CEA2" w14:textId="1D3388BE" w:rsidR="007E4CC0" w:rsidRPr="007E4CC0" w:rsidRDefault="00E74212">
          <w:pPr>
            <w:pStyle w:val="INNH1"/>
            <w:tabs>
              <w:tab w:val="right" w:leader="dot" w:pos="9062"/>
            </w:tabs>
            <w:rPr>
              <w:rFonts w:asciiTheme="minorHAnsi" w:eastAsiaTheme="minorEastAsia" w:hAnsiTheme="minorHAnsi" w:cstheme="minorBidi"/>
              <w:noProof/>
              <w:kern w:val="2"/>
              <w:lang w:val="nb-NO"/>
              <w14:ligatures w14:val="standardContextual"/>
            </w:rPr>
          </w:pPr>
          <w:r>
            <w:fldChar w:fldCharType="begin"/>
          </w:r>
          <w:r>
            <w:instrText xml:space="preserve"> TOC \o "1-3" \h \z \u </w:instrText>
          </w:r>
          <w:r>
            <w:fldChar w:fldCharType="separate"/>
          </w:r>
          <w:hyperlink w:anchor="_Toc211426770" w:history="1">
            <w:r w:rsidR="007E4CC0" w:rsidRPr="007E4CC0">
              <w:rPr>
                <w:rStyle w:val="Hyperkobling"/>
                <w:noProof/>
              </w:rPr>
              <w:t>Årsplan</w:t>
            </w:r>
            <w:r w:rsidR="007E4CC0" w:rsidRPr="007E4CC0">
              <w:rPr>
                <w:noProof/>
                <w:webHidden/>
              </w:rPr>
              <w:tab/>
            </w:r>
            <w:r w:rsidR="007E4CC0" w:rsidRPr="007E4CC0">
              <w:rPr>
                <w:noProof/>
                <w:webHidden/>
              </w:rPr>
              <w:fldChar w:fldCharType="begin"/>
            </w:r>
            <w:r w:rsidR="007E4CC0" w:rsidRPr="007E4CC0">
              <w:rPr>
                <w:noProof/>
                <w:webHidden/>
              </w:rPr>
              <w:instrText xml:space="preserve"> PAGEREF _Toc211426770 \h </w:instrText>
            </w:r>
            <w:r w:rsidR="007E4CC0" w:rsidRPr="007E4CC0">
              <w:rPr>
                <w:noProof/>
                <w:webHidden/>
              </w:rPr>
            </w:r>
            <w:r w:rsidR="007E4CC0" w:rsidRPr="007E4CC0">
              <w:rPr>
                <w:noProof/>
                <w:webHidden/>
              </w:rPr>
              <w:fldChar w:fldCharType="separate"/>
            </w:r>
            <w:r w:rsidR="007E4CC0" w:rsidRPr="007E4CC0">
              <w:rPr>
                <w:noProof/>
                <w:webHidden/>
              </w:rPr>
              <w:t>2</w:t>
            </w:r>
            <w:r w:rsidR="007E4CC0" w:rsidRPr="007E4CC0">
              <w:rPr>
                <w:noProof/>
                <w:webHidden/>
              </w:rPr>
              <w:fldChar w:fldCharType="end"/>
            </w:r>
          </w:hyperlink>
        </w:p>
        <w:p w14:paraId="61D3F471" w14:textId="061BE872" w:rsidR="007E4CC0" w:rsidRP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71" w:history="1">
            <w:r w:rsidRPr="007E4CC0">
              <w:rPr>
                <w:rStyle w:val="Hyperkobling"/>
                <w:noProof/>
              </w:rPr>
              <w:t>Om barnehagen</w:t>
            </w:r>
            <w:r w:rsidRPr="007E4CC0">
              <w:rPr>
                <w:noProof/>
                <w:webHidden/>
              </w:rPr>
              <w:tab/>
            </w:r>
            <w:r w:rsidRPr="007E4CC0">
              <w:rPr>
                <w:noProof/>
                <w:webHidden/>
              </w:rPr>
              <w:fldChar w:fldCharType="begin"/>
            </w:r>
            <w:r w:rsidRPr="007E4CC0">
              <w:rPr>
                <w:noProof/>
                <w:webHidden/>
              </w:rPr>
              <w:instrText xml:space="preserve"> PAGEREF _Toc211426771 \h </w:instrText>
            </w:r>
            <w:r w:rsidRPr="007E4CC0">
              <w:rPr>
                <w:noProof/>
                <w:webHidden/>
              </w:rPr>
            </w:r>
            <w:r w:rsidRPr="007E4CC0">
              <w:rPr>
                <w:noProof/>
                <w:webHidden/>
              </w:rPr>
              <w:fldChar w:fldCharType="separate"/>
            </w:r>
            <w:r w:rsidRPr="007E4CC0">
              <w:rPr>
                <w:noProof/>
                <w:webHidden/>
              </w:rPr>
              <w:t>2</w:t>
            </w:r>
            <w:r w:rsidRPr="007E4CC0">
              <w:rPr>
                <w:noProof/>
                <w:webHidden/>
              </w:rPr>
              <w:fldChar w:fldCharType="end"/>
            </w:r>
          </w:hyperlink>
        </w:p>
        <w:p w14:paraId="1B5579DB" w14:textId="5C32CB68" w:rsidR="007E4CC0" w:rsidRP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72" w:history="1">
            <w:r w:rsidRPr="007E4CC0">
              <w:rPr>
                <w:rStyle w:val="Hyperkobling"/>
                <w:noProof/>
              </w:rPr>
              <w:t>Åpningstider</w:t>
            </w:r>
            <w:r w:rsidRPr="007E4CC0">
              <w:rPr>
                <w:noProof/>
                <w:webHidden/>
              </w:rPr>
              <w:tab/>
            </w:r>
            <w:r w:rsidRPr="007E4CC0">
              <w:rPr>
                <w:noProof/>
                <w:webHidden/>
              </w:rPr>
              <w:fldChar w:fldCharType="begin"/>
            </w:r>
            <w:r w:rsidRPr="007E4CC0">
              <w:rPr>
                <w:noProof/>
                <w:webHidden/>
              </w:rPr>
              <w:instrText xml:space="preserve"> PAGEREF _Toc211426772 \h </w:instrText>
            </w:r>
            <w:r w:rsidRPr="007E4CC0">
              <w:rPr>
                <w:noProof/>
                <w:webHidden/>
              </w:rPr>
            </w:r>
            <w:r w:rsidRPr="007E4CC0">
              <w:rPr>
                <w:noProof/>
                <w:webHidden/>
              </w:rPr>
              <w:fldChar w:fldCharType="separate"/>
            </w:r>
            <w:r w:rsidRPr="007E4CC0">
              <w:rPr>
                <w:noProof/>
                <w:webHidden/>
              </w:rPr>
              <w:t>3</w:t>
            </w:r>
            <w:r w:rsidRPr="007E4CC0">
              <w:rPr>
                <w:noProof/>
                <w:webHidden/>
              </w:rPr>
              <w:fldChar w:fldCharType="end"/>
            </w:r>
          </w:hyperlink>
        </w:p>
        <w:p w14:paraId="39308221" w14:textId="0984AF77" w:rsidR="007E4CC0" w:rsidRP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73" w:history="1">
            <w:r w:rsidRPr="007E4CC0">
              <w:rPr>
                <w:rStyle w:val="Hyperkobling"/>
                <w:noProof/>
              </w:rPr>
              <w:t>Ferie</w:t>
            </w:r>
            <w:r w:rsidRPr="007E4CC0">
              <w:rPr>
                <w:noProof/>
                <w:webHidden/>
              </w:rPr>
              <w:tab/>
            </w:r>
            <w:r w:rsidRPr="007E4CC0">
              <w:rPr>
                <w:noProof/>
                <w:webHidden/>
              </w:rPr>
              <w:fldChar w:fldCharType="begin"/>
            </w:r>
            <w:r w:rsidRPr="007E4CC0">
              <w:rPr>
                <w:noProof/>
                <w:webHidden/>
              </w:rPr>
              <w:instrText xml:space="preserve"> PAGEREF _Toc211426773 \h </w:instrText>
            </w:r>
            <w:r w:rsidRPr="007E4CC0">
              <w:rPr>
                <w:noProof/>
                <w:webHidden/>
              </w:rPr>
            </w:r>
            <w:r w:rsidRPr="007E4CC0">
              <w:rPr>
                <w:noProof/>
                <w:webHidden/>
              </w:rPr>
              <w:fldChar w:fldCharType="separate"/>
            </w:r>
            <w:r w:rsidRPr="007E4CC0">
              <w:rPr>
                <w:noProof/>
                <w:webHidden/>
              </w:rPr>
              <w:t>3</w:t>
            </w:r>
            <w:r w:rsidRPr="007E4CC0">
              <w:rPr>
                <w:noProof/>
                <w:webHidden/>
              </w:rPr>
              <w:fldChar w:fldCharType="end"/>
            </w:r>
          </w:hyperlink>
        </w:p>
        <w:p w14:paraId="14FCEEFA" w14:textId="7F7BE1A5" w:rsidR="007E4CC0" w:rsidRP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74" w:history="1">
            <w:r w:rsidRPr="007E4CC0">
              <w:rPr>
                <w:rStyle w:val="Hyperkobling"/>
                <w:noProof/>
              </w:rPr>
              <w:t>Personalet:</w:t>
            </w:r>
            <w:r w:rsidRPr="007E4CC0">
              <w:rPr>
                <w:noProof/>
                <w:webHidden/>
              </w:rPr>
              <w:tab/>
            </w:r>
            <w:r w:rsidRPr="007E4CC0">
              <w:rPr>
                <w:noProof/>
                <w:webHidden/>
              </w:rPr>
              <w:fldChar w:fldCharType="begin"/>
            </w:r>
            <w:r w:rsidRPr="007E4CC0">
              <w:rPr>
                <w:noProof/>
                <w:webHidden/>
              </w:rPr>
              <w:instrText xml:space="preserve"> PAGEREF _Toc211426774 \h </w:instrText>
            </w:r>
            <w:r w:rsidRPr="007E4CC0">
              <w:rPr>
                <w:noProof/>
                <w:webHidden/>
              </w:rPr>
            </w:r>
            <w:r w:rsidRPr="007E4CC0">
              <w:rPr>
                <w:noProof/>
                <w:webHidden/>
              </w:rPr>
              <w:fldChar w:fldCharType="separate"/>
            </w:r>
            <w:r w:rsidRPr="007E4CC0">
              <w:rPr>
                <w:noProof/>
                <w:webHidden/>
              </w:rPr>
              <w:t>3</w:t>
            </w:r>
            <w:r w:rsidRPr="007E4CC0">
              <w:rPr>
                <w:noProof/>
                <w:webHidden/>
              </w:rPr>
              <w:fldChar w:fldCharType="end"/>
            </w:r>
          </w:hyperlink>
        </w:p>
        <w:p w14:paraId="4668AF22" w14:textId="7A70BE77" w:rsidR="007E4CC0" w:rsidRP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75" w:history="1">
            <w:r w:rsidRPr="007E4CC0">
              <w:rPr>
                <w:rStyle w:val="Hyperkobling"/>
                <w:noProof/>
              </w:rPr>
              <w:t>Avdelingene våre:</w:t>
            </w:r>
            <w:r w:rsidRPr="007E4CC0">
              <w:rPr>
                <w:noProof/>
                <w:webHidden/>
              </w:rPr>
              <w:tab/>
            </w:r>
            <w:r w:rsidRPr="007E4CC0">
              <w:rPr>
                <w:noProof/>
                <w:webHidden/>
              </w:rPr>
              <w:fldChar w:fldCharType="begin"/>
            </w:r>
            <w:r w:rsidRPr="007E4CC0">
              <w:rPr>
                <w:noProof/>
                <w:webHidden/>
              </w:rPr>
              <w:instrText xml:space="preserve"> PAGEREF _Toc211426775 \h </w:instrText>
            </w:r>
            <w:r w:rsidRPr="007E4CC0">
              <w:rPr>
                <w:noProof/>
                <w:webHidden/>
              </w:rPr>
            </w:r>
            <w:r w:rsidRPr="007E4CC0">
              <w:rPr>
                <w:noProof/>
                <w:webHidden/>
              </w:rPr>
              <w:fldChar w:fldCharType="separate"/>
            </w:r>
            <w:r w:rsidRPr="007E4CC0">
              <w:rPr>
                <w:noProof/>
                <w:webHidden/>
              </w:rPr>
              <w:t>4</w:t>
            </w:r>
            <w:r w:rsidRPr="007E4CC0">
              <w:rPr>
                <w:noProof/>
                <w:webHidden/>
              </w:rPr>
              <w:fldChar w:fldCharType="end"/>
            </w:r>
          </w:hyperlink>
        </w:p>
        <w:p w14:paraId="39137BAD" w14:textId="29892559" w:rsidR="007E4CC0" w:rsidRP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76" w:history="1">
            <w:r w:rsidRPr="007E4CC0">
              <w:rPr>
                <w:rStyle w:val="Hyperkobling"/>
                <w:noProof/>
              </w:rPr>
              <w:t>Visjonen vår: BEDRE SAMMEN!</w:t>
            </w:r>
            <w:r w:rsidRPr="007E4CC0">
              <w:rPr>
                <w:noProof/>
                <w:webHidden/>
              </w:rPr>
              <w:tab/>
            </w:r>
            <w:r w:rsidRPr="007E4CC0">
              <w:rPr>
                <w:noProof/>
                <w:webHidden/>
              </w:rPr>
              <w:fldChar w:fldCharType="begin"/>
            </w:r>
            <w:r w:rsidRPr="007E4CC0">
              <w:rPr>
                <w:noProof/>
                <w:webHidden/>
              </w:rPr>
              <w:instrText xml:space="preserve"> PAGEREF _Toc211426776 \h </w:instrText>
            </w:r>
            <w:r w:rsidRPr="007E4CC0">
              <w:rPr>
                <w:noProof/>
                <w:webHidden/>
              </w:rPr>
            </w:r>
            <w:r w:rsidRPr="007E4CC0">
              <w:rPr>
                <w:noProof/>
                <w:webHidden/>
              </w:rPr>
              <w:fldChar w:fldCharType="separate"/>
            </w:r>
            <w:r w:rsidRPr="007E4CC0">
              <w:rPr>
                <w:noProof/>
                <w:webHidden/>
              </w:rPr>
              <w:t>4</w:t>
            </w:r>
            <w:r w:rsidRPr="007E4CC0">
              <w:rPr>
                <w:noProof/>
                <w:webHidden/>
              </w:rPr>
              <w:fldChar w:fldCharType="end"/>
            </w:r>
          </w:hyperlink>
        </w:p>
        <w:p w14:paraId="3B7C6AE6" w14:textId="49FBBD1A" w:rsidR="007E4CC0" w:rsidRP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77" w:history="1">
            <w:r w:rsidRPr="007E4CC0">
              <w:rPr>
                <w:rStyle w:val="Hyperkobling"/>
                <w:noProof/>
              </w:rPr>
              <w:t>Verdigrunnlaget vårt</w:t>
            </w:r>
            <w:r w:rsidRPr="007E4CC0">
              <w:rPr>
                <w:noProof/>
                <w:webHidden/>
              </w:rPr>
              <w:tab/>
            </w:r>
            <w:r w:rsidRPr="007E4CC0">
              <w:rPr>
                <w:noProof/>
                <w:webHidden/>
              </w:rPr>
              <w:fldChar w:fldCharType="begin"/>
            </w:r>
            <w:r w:rsidRPr="007E4CC0">
              <w:rPr>
                <w:noProof/>
                <w:webHidden/>
              </w:rPr>
              <w:instrText xml:space="preserve"> PAGEREF _Toc211426777 \h </w:instrText>
            </w:r>
            <w:r w:rsidRPr="007E4CC0">
              <w:rPr>
                <w:noProof/>
                <w:webHidden/>
              </w:rPr>
            </w:r>
            <w:r w:rsidRPr="007E4CC0">
              <w:rPr>
                <w:noProof/>
                <w:webHidden/>
              </w:rPr>
              <w:fldChar w:fldCharType="separate"/>
            </w:r>
            <w:r w:rsidRPr="007E4CC0">
              <w:rPr>
                <w:noProof/>
                <w:webHidden/>
              </w:rPr>
              <w:t>4</w:t>
            </w:r>
            <w:r w:rsidRPr="007E4CC0">
              <w:rPr>
                <w:noProof/>
                <w:webHidden/>
              </w:rPr>
              <w:fldChar w:fldCharType="end"/>
            </w:r>
          </w:hyperlink>
        </w:p>
        <w:p w14:paraId="2F1DC53C" w14:textId="61F0DC18" w:rsidR="007E4CC0" w:rsidRP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78" w:history="1">
            <w:r w:rsidRPr="007E4CC0">
              <w:rPr>
                <w:rStyle w:val="Hyperkobling"/>
                <w:noProof/>
              </w:rPr>
              <w:t>Hvordan jobber vi?</w:t>
            </w:r>
            <w:r w:rsidRPr="007E4CC0">
              <w:rPr>
                <w:noProof/>
                <w:webHidden/>
              </w:rPr>
              <w:tab/>
            </w:r>
            <w:r w:rsidRPr="007E4CC0">
              <w:rPr>
                <w:noProof/>
                <w:webHidden/>
              </w:rPr>
              <w:fldChar w:fldCharType="begin"/>
            </w:r>
            <w:r w:rsidRPr="007E4CC0">
              <w:rPr>
                <w:noProof/>
                <w:webHidden/>
              </w:rPr>
              <w:instrText xml:space="preserve"> PAGEREF _Toc211426778 \h </w:instrText>
            </w:r>
            <w:r w:rsidRPr="007E4CC0">
              <w:rPr>
                <w:noProof/>
                <w:webHidden/>
              </w:rPr>
            </w:r>
            <w:r w:rsidRPr="007E4CC0">
              <w:rPr>
                <w:noProof/>
                <w:webHidden/>
              </w:rPr>
              <w:fldChar w:fldCharType="separate"/>
            </w:r>
            <w:r w:rsidRPr="007E4CC0">
              <w:rPr>
                <w:noProof/>
                <w:webHidden/>
              </w:rPr>
              <w:t>5</w:t>
            </w:r>
            <w:r w:rsidRPr="007E4CC0">
              <w:rPr>
                <w:noProof/>
                <w:webHidden/>
              </w:rPr>
              <w:fldChar w:fldCharType="end"/>
            </w:r>
          </w:hyperlink>
        </w:p>
        <w:p w14:paraId="242453CF" w14:textId="3F2B7321" w:rsidR="007E4CC0" w:rsidRP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79" w:history="1">
            <w:r w:rsidRPr="007E4CC0">
              <w:rPr>
                <w:rStyle w:val="Hyperkobling"/>
                <w:noProof/>
              </w:rPr>
              <w:t>Hvordan skal vi legge til rette for ulike arbeidsmåter hos oss?</w:t>
            </w:r>
            <w:r w:rsidRPr="007E4CC0">
              <w:rPr>
                <w:noProof/>
                <w:webHidden/>
              </w:rPr>
              <w:tab/>
            </w:r>
            <w:r w:rsidRPr="007E4CC0">
              <w:rPr>
                <w:noProof/>
                <w:webHidden/>
              </w:rPr>
              <w:fldChar w:fldCharType="begin"/>
            </w:r>
            <w:r w:rsidRPr="007E4CC0">
              <w:rPr>
                <w:noProof/>
                <w:webHidden/>
              </w:rPr>
              <w:instrText xml:space="preserve"> PAGEREF _Toc211426779 \h </w:instrText>
            </w:r>
            <w:r w:rsidRPr="007E4CC0">
              <w:rPr>
                <w:noProof/>
                <w:webHidden/>
              </w:rPr>
            </w:r>
            <w:r w:rsidRPr="007E4CC0">
              <w:rPr>
                <w:noProof/>
                <w:webHidden/>
              </w:rPr>
              <w:fldChar w:fldCharType="separate"/>
            </w:r>
            <w:r w:rsidRPr="007E4CC0">
              <w:rPr>
                <w:noProof/>
                <w:webHidden/>
              </w:rPr>
              <w:t>5</w:t>
            </w:r>
            <w:r w:rsidRPr="007E4CC0">
              <w:rPr>
                <w:noProof/>
                <w:webHidden/>
              </w:rPr>
              <w:fldChar w:fldCharType="end"/>
            </w:r>
          </w:hyperlink>
        </w:p>
        <w:p w14:paraId="20AFEAD7" w14:textId="0CA77943" w:rsidR="007E4CC0" w:rsidRP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80" w:history="1">
            <w:r w:rsidRPr="007E4CC0">
              <w:rPr>
                <w:rStyle w:val="Hyperkobling"/>
                <w:noProof/>
              </w:rPr>
              <w:t>Fagområdene</w:t>
            </w:r>
            <w:r w:rsidRPr="007E4CC0">
              <w:rPr>
                <w:noProof/>
                <w:webHidden/>
              </w:rPr>
              <w:tab/>
            </w:r>
            <w:r w:rsidRPr="007E4CC0">
              <w:rPr>
                <w:noProof/>
                <w:webHidden/>
              </w:rPr>
              <w:fldChar w:fldCharType="begin"/>
            </w:r>
            <w:r w:rsidRPr="007E4CC0">
              <w:rPr>
                <w:noProof/>
                <w:webHidden/>
              </w:rPr>
              <w:instrText xml:space="preserve"> PAGEREF _Toc211426780 \h </w:instrText>
            </w:r>
            <w:r w:rsidRPr="007E4CC0">
              <w:rPr>
                <w:noProof/>
                <w:webHidden/>
              </w:rPr>
            </w:r>
            <w:r w:rsidRPr="007E4CC0">
              <w:rPr>
                <w:noProof/>
                <w:webHidden/>
              </w:rPr>
              <w:fldChar w:fldCharType="separate"/>
            </w:r>
            <w:r w:rsidRPr="007E4CC0">
              <w:rPr>
                <w:noProof/>
                <w:webHidden/>
              </w:rPr>
              <w:t>6</w:t>
            </w:r>
            <w:r w:rsidRPr="007E4CC0">
              <w:rPr>
                <w:noProof/>
                <w:webHidden/>
              </w:rPr>
              <w:fldChar w:fldCharType="end"/>
            </w:r>
          </w:hyperlink>
        </w:p>
        <w:p w14:paraId="17D10E41" w14:textId="2F9A3EB8" w:rsidR="007E4CC0" w:rsidRP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81" w:history="1">
            <w:r w:rsidRPr="007E4CC0">
              <w:rPr>
                <w:rStyle w:val="Hyperkobling"/>
                <w:noProof/>
              </w:rPr>
              <w:t>Kommunikasjon, språk og tekst</w:t>
            </w:r>
            <w:r w:rsidRPr="007E4CC0">
              <w:rPr>
                <w:noProof/>
                <w:webHidden/>
              </w:rPr>
              <w:tab/>
            </w:r>
            <w:r w:rsidRPr="007E4CC0">
              <w:rPr>
                <w:noProof/>
                <w:webHidden/>
              </w:rPr>
              <w:fldChar w:fldCharType="begin"/>
            </w:r>
            <w:r w:rsidRPr="007E4CC0">
              <w:rPr>
                <w:noProof/>
                <w:webHidden/>
              </w:rPr>
              <w:instrText xml:space="preserve"> PAGEREF _Toc211426781 \h </w:instrText>
            </w:r>
            <w:r w:rsidRPr="007E4CC0">
              <w:rPr>
                <w:noProof/>
                <w:webHidden/>
              </w:rPr>
            </w:r>
            <w:r w:rsidRPr="007E4CC0">
              <w:rPr>
                <w:noProof/>
                <w:webHidden/>
              </w:rPr>
              <w:fldChar w:fldCharType="separate"/>
            </w:r>
            <w:r w:rsidRPr="007E4CC0">
              <w:rPr>
                <w:noProof/>
                <w:webHidden/>
              </w:rPr>
              <w:t>6</w:t>
            </w:r>
            <w:r w:rsidRPr="007E4CC0">
              <w:rPr>
                <w:noProof/>
                <w:webHidden/>
              </w:rPr>
              <w:fldChar w:fldCharType="end"/>
            </w:r>
          </w:hyperlink>
        </w:p>
        <w:p w14:paraId="4A1C866A" w14:textId="779E6943" w:rsidR="007E4CC0" w:rsidRP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82" w:history="1">
            <w:r w:rsidRPr="007E4CC0">
              <w:rPr>
                <w:rStyle w:val="Hyperkobling"/>
                <w:noProof/>
              </w:rPr>
              <w:t>Kropp, bevegelse, mat og helse</w:t>
            </w:r>
            <w:r w:rsidRPr="007E4CC0">
              <w:rPr>
                <w:noProof/>
                <w:webHidden/>
              </w:rPr>
              <w:tab/>
            </w:r>
            <w:r w:rsidRPr="007E4CC0">
              <w:rPr>
                <w:noProof/>
                <w:webHidden/>
              </w:rPr>
              <w:fldChar w:fldCharType="begin"/>
            </w:r>
            <w:r w:rsidRPr="007E4CC0">
              <w:rPr>
                <w:noProof/>
                <w:webHidden/>
              </w:rPr>
              <w:instrText xml:space="preserve"> PAGEREF _Toc211426782 \h </w:instrText>
            </w:r>
            <w:r w:rsidRPr="007E4CC0">
              <w:rPr>
                <w:noProof/>
                <w:webHidden/>
              </w:rPr>
            </w:r>
            <w:r w:rsidRPr="007E4CC0">
              <w:rPr>
                <w:noProof/>
                <w:webHidden/>
              </w:rPr>
              <w:fldChar w:fldCharType="separate"/>
            </w:r>
            <w:r w:rsidRPr="007E4CC0">
              <w:rPr>
                <w:noProof/>
                <w:webHidden/>
              </w:rPr>
              <w:t>7</w:t>
            </w:r>
            <w:r w:rsidRPr="007E4CC0">
              <w:rPr>
                <w:noProof/>
                <w:webHidden/>
              </w:rPr>
              <w:fldChar w:fldCharType="end"/>
            </w:r>
          </w:hyperlink>
        </w:p>
        <w:p w14:paraId="435D7031" w14:textId="107500C4" w:rsidR="007E4CC0" w:rsidRP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83" w:history="1">
            <w:r w:rsidRPr="007E4CC0">
              <w:rPr>
                <w:rStyle w:val="Hyperkobling"/>
                <w:noProof/>
              </w:rPr>
              <w:t>Kunst, kultur og kreativitet</w:t>
            </w:r>
            <w:r w:rsidRPr="007E4CC0">
              <w:rPr>
                <w:noProof/>
                <w:webHidden/>
              </w:rPr>
              <w:tab/>
            </w:r>
            <w:r w:rsidRPr="007E4CC0">
              <w:rPr>
                <w:noProof/>
                <w:webHidden/>
              </w:rPr>
              <w:fldChar w:fldCharType="begin"/>
            </w:r>
            <w:r w:rsidRPr="007E4CC0">
              <w:rPr>
                <w:noProof/>
                <w:webHidden/>
              </w:rPr>
              <w:instrText xml:space="preserve"> PAGEREF _Toc211426783 \h </w:instrText>
            </w:r>
            <w:r w:rsidRPr="007E4CC0">
              <w:rPr>
                <w:noProof/>
                <w:webHidden/>
              </w:rPr>
            </w:r>
            <w:r w:rsidRPr="007E4CC0">
              <w:rPr>
                <w:noProof/>
                <w:webHidden/>
              </w:rPr>
              <w:fldChar w:fldCharType="separate"/>
            </w:r>
            <w:r w:rsidRPr="007E4CC0">
              <w:rPr>
                <w:noProof/>
                <w:webHidden/>
              </w:rPr>
              <w:t>8</w:t>
            </w:r>
            <w:r w:rsidRPr="007E4CC0">
              <w:rPr>
                <w:noProof/>
                <w:webHidden/>
              </w:rPr>
              <w:fldChar w:fldCharType="end"/>
            </w:r>
          </w:hyperlink>
        </w:p>
        <w:p w14:paraId="72A5DFEA" w14:textId="05A20742"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84" w:history="1">
            <w:r w:rsidRPr="007E4CC0">
              <w:rPr>
                <w:rStyle w:val="Hyperkobling"/>
                <w:noProof/>
              </w:rPr>
              <w:t>Natur, miljø og teknologi</w:t>
            </w:r>
            <w:r w:rsidRPr="007E4CC0">
              <w:rPr>
                <w:noProof/>
                <w:webHidden/>
              </w:rPr>
              <w:tab/>
            </w:r>
            <w:r w:rsidRPr="007E4CC0">
              <w:rPr>
                <w:noProof/>
                <w:webHidden/>
              </w:rPr>
              <w:fldChar w:fldCharType="begin"/>
            </w:r>
            <w:r w:rsidRPr="007E4CC0">
              <w:rPr>
                <w:noProof/>
                <w:webHidden/>
              </w:rPr>
              <w:instrText xml:space="preserve"> PAGEREF _Toc211426784 \h </w:instrText>
            </w:r>
            <w:r w:rsidRPr="007E4CC0">
              <w:rPr>
                <w:noProof/>
                <w:webHidden/>
              </w:rPr>
            </w:r>
            <w:r w:rsidRPr="007E4CC0">
              <w:rPr>
                <w:noProof/>
                <w:webHidden/>
              </w:rPr>
              <w:fldChar w:fldCharType="separate"/>
            </w:r>
            <w:r w:rsidRPr="007E4CC0">
              <w:rPr>
                <w:noProof/>
                <w:webHidden/>
              </w:rPr>
              <w:t>9</w:t>
            </w:r>
            <w:r w:rsidRPr="007E4CC0">
              <w:rPr>
                <w:noProof/>
                <w:webHidden/>
              </w:rPr>
              <w:fldChar w:fldCharType="end"/>
            </w:r>
          </w:hyperlink>
        </w:p>
        <w:p w14:paraId="608C0539" w14:textId="0F1FE4D6"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85" w:history="1">
            <w:r w:rsidRPr="009550E8">
              <w:rPr>
                <w:rStyle w:val="Hyperkobling"/>
                <w:noProof/>
              </w:rPr>
              <w:t>Antall, rom og form</w:t>
            </w:r>
            <w:r>
              <w:rPr>
                <w:noProof/>
                <w:webHidden/>
              </w:rPr>
              <w:tab/>
            </w:r>
            <w:r>
              <w:rPr>
                <w:noProof/>
                <w:webHidden/>
              </w:rPr>
              <w:fldChar w:fldCharType="begin"/>
            </w:r>
            <w:r>
              <w:rPr>
                <w:noProof/>
                <w:webHidden/>
              </w:rPr>
              <w:instrText xml:space="preserve"> PAGEREF _Toc211426785 \h </w:instrText>
            </w:r>
            <w:r>
              <w:rPr>
                <w:noProof/>
                <w:webHidden/>
              </w:rPr>
            </w:r>
            <w:r>
              <w:rPr>
                <w:noProof/>
                <w:webHidden/>
              </w:rPr>
              <w:fldChar w:fldCharType="separate"/>
            </w:r>
            <w:r>
              <w:rPr>
                <w:noProof/>
                <w:webHidden/>
              </w:rPr>
              <w:t>10</w:t>
            </w:r>
            <w:r>
              <w:rPr>
                <w:noProof/>
                <w:webHidden/>
              </w:rPr>
              <w:fldChar w:fldCharType="end"/>
            </w:r>
          </w:hyperlink>
        </w:p>
        <w:p w14:paraId="76B1473A" w14:textId="2795C3C6"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86" w:history="1">
            <w:r w:rsidRPr="009550E8">
              <w:rPr>
                <w:rStyle w:val="Hyperkobling"/>
                <w:noProof/>
              </w:rPr>
              <w:t>Etikk, religion og filosofi</w:t>
            </w:r>
            <w:r>
              <w:rPr>
                <w:noProof/>
                <w:webHidden/>
              </w:rPr>
              <w:tab/>
            </w:r>
            <w:r>
              <w:rPr>
                <w:noProof/>
                <w:webHidden/>
              </w:rPr>
              <w:fldChar w:fldCharType="begin"/>
            </w:r>
            <w:r>
              <w:rPr>
                <w:noProof/>
                <w:webHidden/>
              </w:rPr>
              <w:instrText xml:space="preserve"> PAGEREF _Toc211426786 \h </w:instrText>
            </w:r>
            <w:r>
              <w:rPr>
                <w:noProof/>
                <w:webHidden/>
              </w:rPr>
            </w:r>
            <w:r>
              <w:rPr>
                <w:noProof/>
                <w:webHidden/>
              </w:rPr>
              <w:fldChar w:fldCharType="separate"/>
            </w:r>
            <w:r>
              <w:rPr>
                <w:noProof/>
                <w:webHidden/>
              </w:rPr>
              <w:t>11</w:t>
            </w:r>
            <w:r>
              <w:rPr>
                <w:noProof/>
                <w:webHidden/>
              </w:rPr>
              <w:fldChar w:fldCharType="end"/>
            </w:r>
          </w:hyperlink>
        </w:p>
        <w:p w14:paraId="0A066F04" w14:textId="6BBF850C"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787" w:history="1">
            <w:r w:rsidRPr="009550E8">
              <w:rPr>
                <w:rStyle w:val="Hyperkobling"/>
                <w:noProof/>
              </w:rPr>
              <w:t>Nærmiljø og samfunn</w:t>
            </w:r>
            <w:r>
              <w:rPr>
                <w:noProof/>
                <w:webHidden/>
              </w:rPr>
              <w:tab/>
            </w:r>
            <w:r>
              <w:rPr>
                <w:noProof/>
                <w:webHidden/>
              </w:rPr>
              <w:fldChar w:fldCharType="begin"/>
            </w:r>
            <w:r>
              <w:rPr>
                <w:noProof/>
                <w:webHidden/>
              </w:rPr>
              <w:instrText xml:space="preserve"> PAGEREF _Toc211426787 \h </w:instrText>
            </w:r>
            <w:r>
              <w:rPr>
                <w:noProof/>
                <w:webHidden/>
              </w:rPr>
            </w:r>
            <w:r>
              <w:rPr>
                <w:noProof/>
                <w:webHidden/>
              </w:rPr>
              <w:fldChar w:fldCharType="separate"/>
            </w:r>
            <w:r>
              <w:rPr>
                <w:noProof/>
                <w:webHidden/>
              </w:rPr>
              <w:t>12</w:t>
            </w:r>
            <w:r>
              <w:rPr>
                <w:noProof/>
                <w:webHidden/>
              </w:rPr>
              <w:fldChar w:fldCharType="end"/>
            </w:r>
          </w:hyperlink>
        </w:p>
        <w:p w14:paraId="33DD9225" w14:textId="586F90AF"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88" w:history="1">
            <w:r w:rsidRPr="009550E8">
              <w:rPr>
                <w:rStyle w:val="Hyperkobling"/>
                <w:noProof/>
              </w:rPr>
              <w:t>Satsingsområde: Sosial kompetanse</w:t>
            </w:r>
            <w:r>
              <w:rPr>
                <w:noProof/>
                <w:webHidden/>
              </w:rPr>
              <w:tab/>
            </w:r>
            <w:r>
              <w:rPr>
                <w:noProof/>
                <w:webHidden/>
              </w:rPr>
              <w:fldChar w:fldCharType="begin"/>
            </w:r>
            <w:r>
              <w:rPr>
                <w:noProof/>
                <w:webHidden/>
              </w:rPr>
              <w:instrText xml:space="preserve"> PAGEREF _Toc211426788 \h </w:instrText>
            </w:r>
            <w:r>
              <w:rPr>
                <w:noProof/>
                <w:webHidden/>
              </w:rPr>
            </w:r>
            <w:r>
              <w:rPr>
                <w:noProof/>
                <w:webHidden/>
              </w:rPr>
              <w:fldChar w:fldCharType="separate"/>
            </w:r>
            <w:r>
              <w:rPr>
                <w:noProof/>
                <w:webHidden/>
              </w:rPr>
              <w:t>13</w:t>
            </w:r>
            <w:r>
              <w:rPr>
                <w:noProof/>
                <w:webHidden/>
              </w:rPr>
              <w:fldChar w:fldCharType="end"/>
            </w:r>
          </w:hyperlink>
        </w:p>
        <w:p w14:paraId="563C56ED" w14:textId="029B4497"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89" w:history="1">
            <w:r w:rsidRPr="009550E8">
              <w:rPr>
                <w:rStyle w:val="Hyperkobling"/>
                <w:noProof/>
              </w:rPr>
              <w:t>Den utviklingsstøttende barnehage (USB)</w:t>
            </w:r>
            <w:r>
              <w:rPr>
                <w:noProof/>
                <w:webHidden/>
              </w:rPr>
              <w:tab/>
            </w:r>
            <w:r>
              <w:rPr>
                <w:noProof/>
                <w:webHidden/>
              </w:rPr>
              <w:fldChar w:fldCharType="begin"/>
            </w:r>
            <w:r>
              <w:rPr>
                <w:noProof/>
                <w:webHidden/>
              </w:rPr>
              <w:instrText xml:space="preserve"> PAGEREF _Toc211426789 \h </w:instrText>
            </w:r>
            <w:r>
              <w:rPr>
                <w:noProof/>
                <w:webHidden/>
              </w:rPr>
            </w:r>
            <w:r>
              <w:rPr>
                <w:noProof/>
                <w:webHidden/>
              </w:rPr>
              <w:fldChar w:fldCharType="separate"/>
            </w:r>
            <w:r>
              <w:rPr>
                <w:noProof/>
                <w:webHidden/>
              </w:rPr>
              <w:t>13</w:t>
            </w:r>
            <w:r>
              <w:rPr>
                <w:noProof/>
                <w:webHidden/>
              </w:rPr>
              <w:fldChar w:fldCharType="end"/>
            </w:r>
          </w:hyperlink>
        </w:p>
        <w:p w14:paraId="63DFB8DB" w14:textId="1BB1F704"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90" w:history="1">
            <w:r w:rsidRPr="009550E8">
              <w:rPr>
                <w:rStyle w:val="Hyperkobling"/>
                <w:noProof/>
              </w:rPr>
              <w:t>Inkluderende praksis</w:t>
            </w:r>
            <w:r>
              <w:rPr>
                <w:noProof/>
                <w:webHidden/>
              </w:rPr>
              <w:tab/>
            </w:r>
            <w:r>
              <w:rPr>
                <w:noProof/>
                <w:webHidden/>
              </w:rPr>
              <w:fldChar w:fldCharType="begin"/>
            </w:r>
            <w:r>
              <w:rPr>
                <w:noProof/>
                <w:webHidden/>
              </w:rPr>
              <w:instrText xml:space="preserve"> PAGEREF _Toc211426790 \h </w:instrText>
            </w:r>
            <w:r>
              <w:rPr>
                <w:noProof/>
                <w:webHidden/>
              </w:rPr>
            </w:r>
            <w:r>
              <w:rPr>
                <w:noProof/>
                <w:webHidden/>
              </w:rPr>
              <w:fldChar w:fldCharType="separate"/>
            </w:r>
            <w:r>
              <w:rPr>
                <w:noProof/>
                <w:webHidden/>
              </w:rPr>
              <w:t>13</w:t>
            </w:r>
            <w:r>
              <w:rPr>
                <w:noProof/>
                <w:webHidden/>
              </w:rPr>
              <w:fldChar w:fldCharType="end"/>
            </w:r>
          </w:hyperlink>
        </w:p>
        <w:p w14:paraId="18C3A5F1" w14:textId="568DA2A9"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91" w:history="1">
            <w:r w:rsidRPr="009550E8">
              <w:rPr>
                <w:rStyle w:val="Hyperkobling"/>
                <w:noProof/>
              </w:rPr>
              <w:t>Trygt og godt psykososialt barnehagemiljø – Barnehageloven §41-43</w:t>
            </w:r>
            <w:r>
              <w:rPr>
                <w:noProof/>
                <w:webHidden/>
              </w:rPr>
              <w:tab/>
            </w:r>
            <w:r>
              <w:rPr>
                <w:noProof/>
                <w:webHidden/>
              </w:rPr>
              <w:fldChar w:fldCharType="begin"/>
            </w:r>
            <w:r>
              <w:rPr>
                <w:noProof/>
                <w:webHidden/>
              </w:rPr>
              <w:instrText xml:space="preserve"> PAGEREF _Toc211426791 \h </w:instrText>
            </w:r>
            <w:r>
              <w:rPr>
                <w:noProof/>
                <w:webHidden/>
              </w:rPr>
            </w:r>
            <w:r>
              <w:rPr>
                <w:noProof/>
                <w:webHidden/>
              </w:rPr>
              <w:fldChar w:fldCharType="separate"/>
            </w:r>
            <w:r>
              <w:rPr>
                <w:noProof/>
                <w:webHidden/>
              </w:rPr>
              <w:t>14</w:t>
            </w:r>
            <w:r>
              <w:rPr>
                <w:noProof/>
                <w:webHidden/>
              </w:rPr>
              <w:fldChar w:fldCharType="end"/>
            </w:r>
          </w:hyperlink>
        </w:p>
        <w:p w14:paraId="24C1D61C" w14:textId="0A6FAC6F"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92" w:history="1">
            <w:r w:rsidRPr="009550E8">
              <w:rPr>
                <w:rStyle w:val="Hyperkobling"/>
                <w:noProof/>
              </w:rPr>
              <w:t>Likestilling og likeverd</w:t>
            </w:r>
            <w:r>
              <w:rPr>
                <w:noProof/>
                <w:webHidden/>
              </w:rPr>
              <w:tab/>
            </w:r>
            <w:r>
              <w:rPr>
                <w:noProof/>
                <w:webHidden/>
              </w:rPr>
              <w:fldChar w:fldCharType="begin"/>
            </w:r>
            <w:r>
              <w:rPr>
                <w:noProof/>
                <w:webHidden/>
              </w:rPr>
              <w:instrText xml:space="preserve"> PAGEREF _Toc211426792 \h </w:instrText>
            </w:r>
            <w:r>
              <w:rPr>
                <w:noProof/>
                <w:webHidden/>
              </w:rPr>
            </w:r>
            <w:r>
              <w:rPr>
                <w:noProof/>
                <w:webHidden/>
              </w:rPr>
              <w:fldChar w:fldCharType="separate"/>
            </w:r>
            <w:r>
              <w:rPr>
                <w:noProof/>
                <w:webHidden/>
              </w:rPr>
              <w:t>15</w:t>
            </w:r>
            <w:r>
              <w:rPr>
                <w:noProof/>
                <w:webHidden/>
              </w:rPr>
              <w:fldChar w:fldCharType="end"/>
            </w:r>
          </w:hyperlink>
        </w:p>
        <w:p w14:paraId="3B3FB58E" w14:textId="45A5C7F5"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93" w:history="1">
            <w:r w:rsidRPr="009550E8">
              <w:rPr>
                <w:rStyle w:val="Hyperkobling"/>
                <w:noProof/>
              </w:rPr>
              <w:t>Medvirkning</w:t>
            </w:r>
            <w:r>
              <w:rPr>
                <w:noProof/>
                <w:webHidden/>
              </w:rPr>
              <w:tab/>
            </w:r>
            <w:r>
              <w:rPr>
                <w:noProof/>
                <w:webHidden/>
              </w:rPr>
              <w:fldChar w:fldCharType="begin"/>
            </w:r>
            <w:r>
              <w:rPr>
                <w:noProof/>
                <w:webHidden/>
              </w:rPr>
              <w:instrText xml:space="preserve"> PAGEREF _Toc211426793 \h </w:instrText>
            </w:r>
            <w:r>
              <w:rPr>
                <w:noProof/>
                <w:webHidden/>
              </w:rPr>
            </w:r>
            <w:r>
              <w:rPr>
                <w:noProof/>
                <w:webHidden/>
              </w:rPr>
              <w:fldChar w:fldCharType="separate"/>
            </w:r>
            <w:r>
              <w:rPr>
                <w:noProof/>
                <w:webHidden/>
              </w:rPr>
              <w:t>15</w:t>
            </w:r>
            <w:r>
              <w:rPr>
                <w:noProof/>
                <w:webHidden/>
              </w:rPr>
              <w:fldChar w:fldCharType="end"/>
            </w:r>
          </w:hyperlink>
        </w:p>
        <w:p w14:paraId="1624EA12" w14:textId="635DC23E"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94" w:history="1">
            <w:r w:rsidRPr="009550E8">
              <w:rPr>
                <w:rStyle w:val="Hyperkobling"/>
                <w:noProof/>
              </w:rPr>
              <w:t>Danning gjennom lek, omsorg og læring</w:t>
            </w:r>
            <w:r>
              <w:rPr>
                <w:noProof/>
                <w:webHidden/>
              </w:rPr>
              <w:tab/>
            </w:r>
            <w:r>
              <w:rPr>
                <w:noProof/>
                <w:webHidden/>
              </w:rPr>
              <w:fldChar w:fldCharType="begin"/>
            </w:r>
            <w:r>
              <w:rPr>
                <w:noProof/>
                <w:webHidden/>
              </w:rPr>
              <w:instrText xml:space="preserve"> PAGEREF _Toc211426794 \h </w:instrText>
            </w:r>
            <w:r>
              <w:rPr>
                <w:noProof/>
                <w:webHidden/>
              </w:rPr>
            </w:r>
            <w:r>
              <w:rPr>
                <w:noProof/>
                <w:webHidden/>
              </w:rPr>
              <w:fldChar w:fldCharType="separate"/>
            </w:r>
            <w:r>
              <w:rPr>
                <w:noProof/>
                <w:webHidden/>
              </w:rPr>
              <w:t>16</w:t>
            </w:r>
            <w:r>
              <w:rPr>
                <w:noProof/>
                <w:webHidden/>
              </w:rPr>
              <w:fldChar w:fldCharType="end"/>
            </w:r>
          </w:hyperlink>
        </w:p>
        <w:p w14:paraId="21347415" w14:textId="3996C1F4"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95" w:history="1">
            <w:r w:rsidRPr="009550E8">
              <w:rPr>
                <w:rStyle w:val="Hyperkobling"/>
                <w:noProof/>
              </w:rPr>
              <w:t>Danning</w:t>
            </w:r>
            <w:r>
              <w:rPr>
                <w:noProof/>
                <w:webHidden/>
              </w:rPr>
              <w:tab/>
            </w:r>
            <w:r>
              <w:rPr>
                <w:noProof/>
                <w:webHidden/>
              </w:rPr>
              <w:fldChar w:fldCharType="begin"/>
            </w:r>
            <w:r>
              <w:rPr>
                <w:noProof/>
                <w:webHidden/>
              </w:rPr>
              <w:instrText xml:space="preserve"> PAGEREF _Toc211426795 \h </w:instrText>
            </w:r>
            <w:r>
              <w:rPr>
                <w:noProof/>
                <w:webHidden/>
              </w:rPr>
            </w:r>
            <w:r>
              <w:rPr>
                <w:noProof/>
                <w:webHidden/>
              </w:rPr>
              <w:fldChar w:fldCharType="separate"/>
            </w:r>
            <w:r>
              <w:rPr>
                <w:noProof/>
                <w:webHidden/>
              </w:rPr>
              <w:t>16</w:t>
            </w:r>
            <w:r>
              <w:rPr>
                <w:noProof/>
                <w:webHidden/>
              </w:rPr>
              <w:fldChar w:fldCharType="end"/>
            </w:r>
          </w:hyperlink>
        </w:p>
        <w:p w14:paraId="7455FE4D" w14:textId="53B7D638"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96" w:history="1">
            <w:r w:rsidRPr="009550E8">
              <w:rPr>
                <w:rStyle w:val="Hyperkobling"/>
                <w:noProof/>
              </w:rPr>
              <w:t>Lek</w:t>
            </w:r>
            <w:r>
              <w:rPr>
                <w:noProof/>
                <w:webHidden/>
              </w:rPr>
              <w:tab/>
            </w:r>
            <w:r>
              <w:rPr>
                <w:noProof/>
                <w:webHidden/>
              </w:rPr>
              <w:fldChar w:fldCharType="begin"/>
            </w:r>
            <w:r>
              <w:rPr>
                <w:noProof/>
                <w:webHidden/>
              </w:rPr>
              <w:instrText xml:space="preserve"> PAGEREF _Toc211426796 \h </w:instrText>
            </w:r>
            <w:r>
              <w:rPr>
                <w:noProof/>
                <w:webHidden/>
              </w:rPr>
            </w:r>
            <w:r>
              <w:rPr>
                <w:noProof/>
                <w:webHidden/>
              </w:rPr>
              <w:fldChar w:fldCharType="separate"/>
            </w:r>
            <w:r>
              <w:rPr>
                <w:noProof/>
                <w:webHidden/>
              </w:rPr>
              <w:t>16</w:t>
            </w:r>
            <w:r>
              <w:rPr>
                <w:noProof/>
                <w:webHidden/>
              </w:rPr>
              <w:fldChar w:fldCharType="end"/>
            </w:r>
          </w:hyperlink>
        </w:p>
        <w:p w14:paraId="2209C46A" w14:textId="3765A7F9" w:rsidR="007E4CC0" w:rsidRDefault="007E4CC0">
          <w:pPr>
            <w:pStyle w:val="INNH3"/>
            <w:tabs>
              <w:tab w:val="right" w:leader="dot" w:pos="9062"/>
            </w:tabs>
            <w:rPr>
              <w:rFonts w:asciiTheme="minorHAnsi" w:eastAsiaTheme="minorEastAsia" w:hAnsiTheme="minorHAnsi" w:cstheme="minorBidi"/>
              <w:noProof/>
              <w:kern w:val="2"/>
              <w:lang w:val="nb-NO"/>
              <w14:ligatures w14:val="standardContextual"/>
            </w:rPr>
          </w:pPr>
          <w:hyperlink w:anchor="_Toc211426797" w:history="1">
            <w:r w:rsidRPr="009550E8">
              <w:rPr>
                <w:rStyle w:val="Hyperkobling"/>
                <w:noProof/>
              </w:rPr>
              <w:t>Hvordan legger vi til rette for lek?</w:t>
            </w:r>
            <w:r>
              <w:rPr>
                <w:noProof/>
                <w:webHidden/>
              </w:rPr>
              <w:tab/>
            </w:r>
            <w:r>
              <w:rPr>
                <w:noProof/>
                <w:webHidden/>
              </w:rPr>
              <w:fldChar w:fldCharType="begin"/>
            </w:r>
            <w:r>
              <w:rPr>
                <w:noProof/>
                <w:webHidden/>
              </w:rPr>
              <w:instrText xml:space="preserve"> PAGEREF _Toc211426797 \h </w:instrText>
            </w:r>
            <w:r>
              <w:rPr>
                <w:noProof/>
                <w:webHidden/>
              </w:rPr>
            </w:r>
            <w:r>
              <w:rPr>
                <w:noProof/>
                <w:webHidden/>
              </w:rPr>
              <w:fldChar w:fldCharType="separate"/>
            </w:r>
            <w:r>
              <w:rPr>
                <w:noProof/>
                <w:webHidden/>
              </w:rPr>
              <w:t>16</w:t>
            </w:r>
            <w:r>
              <w:rPr>
                <w:noProof/>
                <w:webHidden/>
              </w:rPr>
              <w:fldChar w:fldCharType="end"/>
            </w:r>
          </w:hyperlink>
        </w:p>
        <w:p w14:paraId="6BC0D479" w14:textId="0EE2C1BD"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98" w:history="1">
            <w:r w:rsidRPr="009550E8">
              <w:rPr>
                <w:rStyle w:val="Hyperkobling"/>
                <w:noProof/>
              </w:rPr>
              <w:t>Omsorg</w:t>
            </w:r>
            <w:r>
              <w:rPr>
                <w:noProof/>
                <w:webHidden/>
              </w:rPr>
              <w:tab/>
            </w:r>
            <w:r>
              <w:rPr>
                <w:noProof/>
                <w:webHidden/>
              </w:rPr>
              <w:fldChar w:fldCharType="begin"/>
            </w:r>
            <w:r>
              <w:rPr>
                <w:noProof/>
                <w:webHidden/>
              </w:rPr>
              <w:instrText xml:space="preserve"> PAGEREF _Toc211426798 \h </w:instrText>
            </w:r>
            <w:r>
              <w:rPr>
                <w:noProof/>
                <w:webHidden/>
              </w:rPr>
            </w:r>
            <w:r>
              <w:rPr>
                <w:noProof/>
                <w:webHidden/>
              </w:rPr>
              <w:fldChar w:fldCharType="separate"/>
            </w:r>
            <w:r>
              <w:rPr>
                <w:noProof/>
                <w:webHidden/>
              </w:rPr>
              <w:t>17</w:t>
            </w:r>
            <w:r>
              <w:rPr>
                <w:noProof/>
                <w:webHidden/>
              </w:rPr>
              <w:fldChar w:fldCharType="end"/>
            </w:r>
          </w:hyperlink>
        </w:p>
        <w:p w14:paraId="5FA4081D" w14:textId="27DC81F5"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799" w:history="1">
            <w:r w:rsidRPr="009550E8">
              <w:rPr>
                <w:rStyle w:val="Hyperkobling"/>
                <w:noProof/>
              </w:rPr>
              <w:t>Læring</w:t>
            </w:r>
            <w:r>
              <w:rPr>
                <w:noProof/>
                <w:webHidden/>
              </w:rPr>
              <w:tab/>
            </w:r>
            <w:r>
              <w:rPr>
                <w:noProof/>
                <w:webHidden/>
              </w:rPr>
              <w:fldChar w:fldCharType="begin"/>
            </w:r>
            <w:r>
              <w:rPr>
                <w:noProof/>
                <w:webHidden/>
              </w:rPr>
              <w:instrText xml:space="preserve"> PAGEREF _Toc211426799 \h </w:instrText>
            </w:r>
            <w:r>
              <w:rPr>
                <w:noProof/>
                <w:webHidden/>
              </w:rPr>
            </w:r>
            <w:r>
              <w:rPr>
                <w:noProof/>
                <w:webHidden/>
              </w:rPr>
              <w:fldChar w:fldCharType="separate"/>
            </w:r>
            <w:r>
              <w:rPr>
                <w:noProof/>
                <w:webHidden/>
              </w:rPr>
              <w:t>17</w:t>
            </w:r>
            <w:r>
              <w:rPr>
                <w:noProof/>
                <w:webHidden/>
              </w:rPr>
              <w:fldChar w:fldCharType="end"/>
            </w:r>
          </w:hyperlink>
        </w:p>
        <w:p w14:paraId="32D81894" w14:textId="2AEA6BCD"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800" w:history="1">
            <w:r w:rsidRPr="009550E8">
              <w:rPr>
                <w:rStyle w:val="Hyperkobling"/>
                <w:noProof/>
              </w:rPr>
              <w:t>Overganger</w:t>
            </w:r>
            <w:r>
              <w:rPr>
                <w:noProof/>
                <w:webHidden/>
              </w:rPr>
              <w:tab/>
            </w:r>
            <w:r>
              <w:rPr>
                <w:noProof/>
                <w:webHidden/>
              </w:rPr>
              <w:fldChar w:fldCharType="begin"/>
            </w:r>
            <w:r>
              <w:rPr>
                <w:noProof/>
                <w:webHidden/>
              </w:rPr>
              <w:instrText xml:space="preserve"> PAGEREF _Toc211426800 \h </w:instrText>
            </w:r>
            <w:r>
              <w:rPr>
                <w:noProof/>
                <w:webHidden/>
              </w:rPr>
            </w:r>
            <w:r>
              <w:rPr>
                <w:noProof/>
                <w:webHidden/>
              </w:rPr>
              <w:fldChar w:fldCharType="separate"/>
            </w:r>
            <w:r>
              <w:rPr>
                <w:noProof/>
                <w:webHidden/>
              </w:rPr>
              <w:t>18</w:t>
            </w:r>
            <w:r>
              <w:rPr>
                <w:noProof/>
                <w:webHidden/>
              </w:rPr>
              <w:fldChar w:fldCharType="end"/>
            </w:r>
          </w:hyperlink>
        </w:p>
        <w:p w14:paraId="2733A9A7" w14:textId="085E2A7B"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801" w:history="1">
            <w:r w:rsidRPr="009550E8">
              <w:rPr>
                <w:rStyle w:val="Hyperkobling"/>
                <w:noProof/>
              </w:rPr>
              <w:t>Samarbeid med barnas hjem</w:t>
            </w:r>
            <w:r>
              <w:rPr>
                <w:noProof/>
                <w:webHidden/>
              </w:rPr>
              <w:tab/>
            </w:r>
            <w:r>
              <w:rPr>
                <w:noProof/>
                <w:webHidden/>
              </w:rPr>
              <w:fldChar w:fldCharType="begin"/>
            </w:r>
            <w:r>
              <w:rPr>
                <w:noProof/>
                <w:webHidden/>
              </w:rPr>
              <w:instrText xml:space="preserve"> PAGEREF _Toc211426801 \h </w:instrText>
            </w:r>
            <w:r>
              <w:rPr>
                <w:noProof/>
                <w:webHidden/>
              </w:rPr>
            </w:r>
            <w:r>
              <w:rPr>
                <w:noProof/>
                <w:webHidden/>
              </w:rPr>
              <w:fldChar w:fldCharType="separate"/>
            </w:r>
            <w:r>
              <w:rPr>
                <w:noProof/>
                <w:webHidden/>
              </w:rPr>
              <w:t>18</w:t>
            </w:r>
            <w:r>
              <w:rPr>
                <w:noProof/>
                <w:webHidden/>
              </w:rPr>
              <w:fldChar w:fldCharType="end"/>
            </w:r>
          </w:hyperlink>
        </w:p>
        <w:p w14:paraId="040034E0" w14:textId="02B83B0D"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802" w:history="1">
            <w:r w:rsidRPr="009550E8">
              <w:rPr>
                <w:rStyle w:val="Hyperkobling"/>
                <w:noProof/>
              </w:rPr>
              <w:t>Dette gjør vi for å skape et godt samarbeid:</w:t>
            </w:r>
            <w:r>
              <w:rPr>
                <w:noProof/>
                <w:webHidden/>
              </w:rPr>
              <w:tab/>
            </w:r>
            <w:r>
              <w:rPr>
                <w:noProof/>
                <w:webHidden/>
              </w:rPr>
              <w:fldChar w:fldCharType="begin"/>
            </w:r>
            <w:r>
              <w:rPr>
                <w:noProof/>
                <w:webHidden/>
              </w:rPr>
              <w:instrText xml:space="preserve"> PAGEREF _Toc211426802 \h </w:instrText>
            </w:r>
            <w:r>
              <w:rPr>
                <w:noProof/>
                <w:webHidden/>
              </w:rPr>
            </w:r>
            <w:r>
              <w:rPr>
                <w:noProof/>
                <w:webHidden/>
              </w:rPr>
              <w:fldChar w:fldCharType="separate"/>
            </w:r>
            <w:r>
              <w:rPr>
                <w:noProof/>
                <w:webHidden/>
              </w:rPr>
              <w:t>18</w:t>
            </w:r>
            <w:r>
              <w:rPr>
                <w:noProof/>
                <w:webHidden/>
              </w:rPr>
              <w:fldChar w:fldCharType="end"/>
            </w:r>
          </w:hyperlink>
        </w:p>
        <w:p w14:paraId="16F93A9D" w14:textId="47CFD0BC"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803" w:history="1">
            <w:r w:rsidRPr="009550E8">
              <w:rPr>
                <w:rStyle w:val="Hyperkobling"/>
                <w:noProof/>
              </w:rPr>
              <w:t>Ny i barnehagen</w:t>
            </w:r>
            <w:r>
              <w:rPr>
                <w:noProof/>
                <w:webHidden/>
              </w:rPr>
              <w:tab/>
            </w:r>
            <w:r>
              <w:rPr>
                <w:noProof/>
                <w:webHidden/>
              </w:rPr>
              <w:fldChar w:fldCharType="begin"/>
            </w:r>
            <w:r>
              <w:rPr>
                <w:noProof/>
                <w:webHidden/>
              </w:rPr>
              <w:instrText xml:space="preserve"> PAGEREF _Toc211426803 \h </w:instrText>
            </w:r>
            <w:r>
              <w:rPr>
                <w:noProof/>
                <w:webHidden/>
              </w:rPr>
            </w:r>
            <w:r>
              <w:rPr>
                <w:noProof/>
                <w:webHidden/>
              </w:rPr>
              <w:fldChar w:fldCharType="separate"/>
            </w:r>
            <w:r>
              <w:rPr>
                <w:noProof/>
                <w:webHidden/>
              </w:rPr>
              <w:t>18</w:t>
            </w:r>
            <w:r>
              <w:rPr>
                <w:noProof/>
                <w:webHidden/>
              </w:rPr>
              <w:fldChar w:fldCharType="end"/>
            </w:r>
          </w:hyperlink>
        </w:p>
        <w:p w14:paraId="724A4637" w14:textId="0FD97FE8"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804" w:history="1">
            <w:r w:rsidRPr="009550E8">
              <w:rPr>
                <w:rStyle w:val="Hyperkobling"/>
                <w:noProof/>
              </w:rPr>
              <w:t>Tilvenning i barnehagen</w:t>
            </w:r>
            <w:r>
              <w:rPr>
                <w:noProof/>
                <w:webHidden/>
              </w:rPr>
              <w:tab/>
            </w:r>
            <w:r>
              <w:rPr>
                <w:noProof/>
                <w:webHidden/>
              </w:rPr>
              <w:fldChar w:fldCharType="begin"/>
            </w:r>
            <w:r>
              <w:rPr>
                <w:noProof/>
                <w:webHidden/>
              </w:rPr>
              <w:instrText xml:space="preserve"> PAGEREF _Toc211426804 \h </w:instrText>
            </w:r>
            <w:r>
              <w:rPr>
                <w:noProof/>
                <w:webHidden/>
              </w:rPr>
            </w:r>
            <w:r>
              <w:rPr>
                <w:noProof/>
                <w:webHidden/>
              </w:rPr>
              <w:fldChar w:fldCharType="separate"/>
            </w:r>
            <w:r>
              <w:rPr>
                <w:noProof/>
                <w:webHidden/>
              </w:rPr>
              <w:t>18</w:t>
            </w:r>
            <w:r>
              <w:rPr>
                <w:noProof/>
                <w:webHidden/>
              </w:rPr>
              <w:fldChar w:fldCharType="end"/>
            </w:r>
          </w:hyperlink>
        </w:p>
        <w:p w14:paraId="26749A21" w14:textId="4C5A98FE"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805" w:history="1">
            <w:r w:rsidRPr="009550E8">
              <w:rPr>
                <w:rStyle w:val="Hyperkobling"/>
                <w:noProof/>
              </w:rPr>
              <w:t>Overgang internt i barnehagen</w:t>
            </w:r>
            <w:r>
              <w:rPr>
                <w:noProof/>
                <w:webHidden/>
              </w:rPr>
              <w:tab/>
            </w:r>
            <w:r>
              <w:rPr>
                <w:noProof/>
                <w:webHidden/>
              </w:rPr>
              <w:fldChar w:fldCharType="begin"/>
            </w:r>
            <w:r>
              <w:rPr>
                <w:noProof/>
                <w:webHidden/>
              </w:rPr>
              <w:instrText xml:space="preserve"> PAGEREF _Toc211426805 \h </w:instrText>
            </w:r>
            <w:r>
              <w:rPr>
                <w:noProof/>
                <w:webHidden/>
              </w:rPr>
            </w:r>
            <w:r>
              <w:rPr>
                <w:noProof/>
                <w:webHidden/>
              </w:rPr>
              <w:fldChar w:fldCharType="separate"/>
            </w:r>
            <w:r>
              <w:rPr>
                <w:noProof/>
                <w:webHidden/>
              </w:rPr>
              <w:t>19</w:t>
            </w:r>
            <w:r>
              <w:rPr>
                <w:noProof/>
                <w:webHidden/>
              </w:rPr>
              <w:fldChar w:fldCharType="end"/>
            </w:r>
          </w:hyperlink>
        </w:p>
        <w:p w14:paraId="62499810" w14:textId="4AAAECEE" w:rsidR="007E4CC0" w:rsidRDefault="007E4CC0">
          <w:pPr>
            <w:pStyle w:val="INNH2"/>
            <w:tabs>
              <w:tab w:val="right" w:leader="dot" w:pos="9062"/>
            </w:tabs>
            <w:rPr>
              <w:rFonts w:asciiTheme="minorHAnsi" w:eastAsiaTheme="minorEastAsia" w:hAnsiTheme="minorHAnsi" w:cstheme="minorBidi"/>
              <w:noProof/>
              <w:kern w:val="2"/>
              <w:lang w:val="nb-NO"/>
              <w14:ligatures w14:val="standardContextual"/>
            </w:rPr>
          </w:pPr>
          <w:hyperlink w:anchor="_Toc211426806" w:history="1">
            <w:r w:rsidRPr="009550E8">
              <w:rPr>
                <w:rStyle w:val="Hyperkobling"/>
                <w:noProof/>
              </w:rPr>
              <w:t>Overgang fra barnehage til skole</w:t>
            </w:r>
            <w:r>
              <w:rPr>
                <w:noProof/>
                <w:webHidden/>
              </w:rPr>
              <w:tab/>
            </w:r>
            <w:r>
              <w:rPr>
                <w:noProof/>
                <w:webHidden/>
              </w:rPr>
              <w:fldChar w:fldCharType="begin"/>
            </w:r>
            <w:r>
              <w:rPr>
                <w:noProof/>
                <w:webHidden/>
              </w:rPr>
              <w:instrText xml:space="preserve"> PAGEREF _Toc211426806 \h </w:instrText>
            </w:r>
            <w:r>
              <w:rPr>
                <w:noProof/>
                <w:webHidden/>
              </w:rPr>
            </w:r>
            <w:r>
              <w:rPr>
                <w:noProof/>
                <w:webHidden/>
              </w:rPr>
              <w:fldChar w:fldCharType="separate"/>
            </w:r>
            <w:r>
              <w:rPr>
                <w:noProof/>
                <w:webHidden/>
              </w:rPr>
              <w:t>19</w:t>
            </w:r>
            <w:r>
              <w:rPr>
                <w:noProof/>
                <w:webHidden/>
              </w:rPr>
              <w:fldChar w:fldCharType="end"/>
            </w:r>
          </w:hyperlink>
        </w:p>
        <w:p w14:paraId="3C5B80DE" w14:textId="11BFF2AB" w:rsidR="007E4CC0" w:rsidRDefault="007E4CC0">
          <w:pPr>
            <w:pStyle w:val="INNH1"/>
            <w:tabs>
              <w:tab w:val="right" w:leader="dot" w:pos="9062"/>
            </w:tabs>
            <w:rPr>
              <w:rFonts w:asciiTheme="minorHAnsi" w:eastAsiaTheme="minorEastAsia" w:hAnsiTheme="minorHAnsi" w:cstheme="minorBidi"/>
              <w:noProof/>
              <w:kern w:val="2"/>
              <w:lang w:val="nb-NO"/>
              <w14:ligatures w14:val="standardContextual"/>
            </w:rPr>
          </w:pPr>
          <w:hyperlink w:anchor="_Toc211426807" w:history="1">
            <w:r w:rsidRPr="009550E8">
              <w:rPr>
                <w:rStyle w:val="Hyperkobling"/>
                <w:noProof/>
              </w:rPr>
              <w:t>Informasjonsplikt</w:t>
            </w:r>
            <w:r>
              <w:rPr>
                <w:noProof/>
                <w:webHidden/>
              </w:rPr>
              <w:tab/>
            </w:r>
            <w:r>
              <w:rPr>
                <w:noProof/>
                <w:webHidden/>
              </w:rPr>
              <w:fldChar w:fldCharType="begin"/>
            </w:r>
            <w:r>
              <w:rPr>
                <w:noProof/>
                <w:webHidden/>
              </w:rPr>
              <w:instrText xml:space="preserve"> PAGEREF _Toc211426807 \h </w:instrText>
            </w:r>
            <w:r>
              <w:rPr>
                <w:noProof/>
                <w:webHidden/>
              </w:rPr>
            </w:r>
            <w:r>
              <w:rPr>
                <w:noProof/>
                <w:webHidden/>
              </w:rPr>
              <w:fldChar w:fldCharType="separate"/>
            </w:r>
            <w:r>
              <w:rPr>
                <w:noProof/>
                <w:webHidden/>
              </w:rPr>
              <w:t>19</w:t>
            </w:r>
            <w:r>
              <w:rPr>
                <w:noProof/>
                <w:webHidden/>
              </w:rPr>
              <w:fldChar w:fldCharType="end"/>
            </w:r>
          </w:hyperlink>
        </w:p>
        <w:p w14:paraId="70FBE7C7" w14:textId="1D6BA36F" w:rsidR="00E74212" w:rsidRDefault="00E74212">
          <w:r>
            <w:rPr>
              <w:b/>
              <w:bCs/>
            </w:rPr>
            <w:fldChar w:fldCharType="end"/>
          </w:r>
        </w:p>
      </w:sdtContent>
    </w:sdt>
    <w:p w14:paraId="14A74477" w14:textId="2F9BA17F" w:rsidR="00C33457" w:rsidRDefault="007E4CC0">
      <w:pPr>
        <w:pStyle w:val="Overskrift1"/>
      </w:pPr>
      <w:bookmarkStart w:id="0" w:name="_Toc211426770"/>
      <w:r>
        <w:t>Årsplan</w:t>
      </w:r>
      <w:bookmarkEnd w:id="0"/>
    </w:p>
    <w:p w14:paraId="6F1170C0" w14:textId="12D7667E" w:rsidR="00C33457" w:rsidRDefault="007E4CC0">
      <w:r>
        <w:t>Årsplanen er et arbeidsredskap for barnehagepersonalet og dokumenterer barnehagens valg og begrunnelser. Årsplanen kan gi informasjon om barnehagens pedagogiske arbeid til myndighetsnivåene, barnehagens samarbeidsparter og andre interesserte. (Utdanningsdirektoratet, 2017, s. 37-38). Den er retningsgivende for personalet, slik at vi blir styrt i riktig retning når vi skal omsette rammeplanens formål og innhold. Det pedagogiske arbeidet vårt er basert på barnehageloven, rammeplanen for barnehager, barnehagens egne grunnverdier og arbeidsdokument. Årsplanen godkjennes av barnehagens samarbeidsutvalg.</w:t>
      </w:r>
    </w:p>
    <w:p w14:paraId="0B1F6147" w14:textId="77777777" w:rsidR="00C33457" w:rsidRDefault="007E4CC0">
      <w:pPr>
        <w:pStyle w:val="Overskrift1"/>
      </w:pPr>
      <w:bookmarkStart w:id="1" w:name="_Toc211426771"/>
      <w:r>
        <w:t>Om barnehagen</w:t>
      </w:r>
      <w:bookmarkEnd w:id="1"/>
    </w:p>
    <w:p w14:paraId="4DE38715" w14:textId="6C83A319" w:rsidR="00C33457" w:rsidRDefault="007E4CC0">
      <w:proofErr w:type="spellStart"/>
      <w:r>
        <w:t>Skaarlia</w:t>
      </w:r>
      <w:proofErr w:type="spellEnd"/>
      <w:r>
        <w:t xml:space="preserve"> barnehage SA er en andelsbarnehage som åpnet i desember 2001. Foreldre til barn i barnehagen kjøper sin andel, og får andelen utbetalt når barnet slutter. Se vedtekter for ytterligere informasjon.</w:t>
      </w:r>
    </w:p>
    <w:p w14:paraId="2CC20380" w14:textId="77777777" w:rsidR="00C33457" w:rsidRDefault="007E4CC0">
      <w:r>
        <w:t xml:space="preserve">Avdelingene har fått navn etter gamle stedsnavn i Skaret, hvor barnehagen ligger. I nærområdet har vi mange flotte turområder som barna blir kjent med i løpet av barnehageårene. I Solliveien på Austrått har vi bygget en gapahuk sammen med velforeningen. </w:t>
      </w:r>
    </w:p>
    <w:p w14:paraId="2A0D1B4B" w14:textId="2D8B38FE" w:rsidR="00C33457" w:rsidRDefault="007E4CC0">
      <w:r>
        <w:t xml:space="preserve">Barnehageåret 2025/2026 er det totalt 54 barn som går i </w:t>
      </w:r>
      <w:proofErr w:type="spellStart"/>
      <w:r>
        <w:t>Skaarlia</w:t>
      </w:r>
      <w:proofErr w:type="spellEnd"/>
      <w:r>
        <w:t xml:space="preserve"> barnehage. Barnehagen jobber alltid for å lage de beste barnegruppene på hver avdeling. Det er 14 ansatte i barnehagen. Barnehagen har</w:t>
      </w:r>
      <w:r w:rsidR="00E74212">
        <w:t xml:space="preserve"> </w:t>
      </w:r>
      <w:r>
        <w:t xml:space="preserve">faste ringevikarer </w:t>
      </w:r>
      <w:r w:rsidR="00E74212">
        <w:t>vi kontakter ved behov</w:t>
      </w:r>
      <w:r>
        <w:t>.</w:t>
      </w:r>
    </w:p>
    <w:p w14:paraId="53DCE543" w14:textId="77777777" w:rsidR="00C33457" w:rsidRDefault="007E4CC0">
      <w:r>
        <w:t>Alle barna og de voksne er tilknyttet hver sine avdelinger og har denne som sin trygge hovedbase. Det er likevel et mål at barna blir kjent med og blir trygg på alle ansatte og barn i barnehagen vår. Det å ha åpne dører, fellessamlinger, grupper, felles utetid, felles vaktliste i ferier og høytider med mer, bidrar til dette arbeidet.</w:t>
      </w:r>
    </w:p>
    <w:p w14:paraId="5C540D16" w14:textId="77777777" w:rsidR="00C33457" w:rsidRDefault="007E4CC0">
      <w:pPr>
        <w:pStyle w:val="Overskrift2"/>
      </w:pPr>
      <w:bookmarkStart w:id="2" w:name="_Toc211426772"/>
      <w:r>
        <w:lastRenderedPageBreak/>
        <w:t>Åpningstider</w:t>
      </w:r>
      <w:bookmarkEnd w:id="2"/>
    </w:p>
    <w:p w14:paraId="1F86E55A" w14:textId="71077137" w:rsidR="00C33457" w:rsidRDefault="007E4CC0">
      <w:r>
        <w:t>Vi har åpent hver dag fra klokken 07.00-16.30. Barnehagen er stengt julaften og nyttårsaften. Onsdag før skjærtorsdag holder vi åpent til klokken 12 hvis det er flere enn 5 barn. Vi følger de kommunale barnehagene og holder sommerstengt 2 uker i juli måned (de midterste ukene). I romjulen og påskeuka har vi begrenset åpningstid</w:t>
      </w:r>
      <w:r w:rsidR="00E74212">
        <w:t xml:space="preserve">: </w:t>
      </w:r>
      <w:proofErr w:type="spellStart"/>
      <w:r w:rsidR="00E74212">
        <w:t>kl</w:t>
      </w:r>
      <w:proofErr w:type="spellEnd"/>
      <w:r w:rsidR="00E74212">
        <w:t xml:space="preserve">: </w:t>
      </w:r>
      <w:r>
        <w:t>07.30-16.00.</w:t>
      </w:r>
    </w:p>
    <w:p w14:paraId="151977CD" w14:textId="77777777" w:rsidR="00C33457" w:rsidRDefault="007E4CC0">
      <w:pPr>
        <w:pStyle w:val="Overskrift2"/>
      </w:pPr>
      <w:bookmarkStart w:id="3" w:name="_Toc211426773"/>
      <w:r>
        <w:t>Ferie</w:t>
      </w:r>
      <w:bookmarkEnd w:id="3"/>
    </w:p>
    <w:p w14:paraId="0D15BF9A" w14:textId="77777777" w:rsidR="00C33457" w:rsidRDefault="007E4CC0">
      <w:r>
        <w:t xml:space="preserve">Barnehagen har 5 planleggingsdager i løpet av året, hvor barnehagen er stengt for barn og foreldre. Disse dagene bruker personalet til kurs og planlegging. Barnehagen vil alltid forsøke å legge disse dagene slik at de samsvarer med skolens elevfrie dager. </w:t>
      </w:r>
    </w:p>
    <w:p w14:paraId="3E9D1C3B" w14:textId="5A87BB4D" w:rsidR="00B91F09" w:rsidRDefault="007E4CC0" w:rsidP="00B91F09">
      <w:r>
        <w:t xml:space="preserve">Barna må ta ut 5 uker ferie (planleggingsdagene telles som ferie). For at fridager skal bli registrert som feriedager må de meldes inn minimum 2 uker i forkant av planlagt ferie. Det er for at barnehagen skal kunne planlegge for uttak av ansattes ferie. Foresatte står fritt til å ta ut ferie og fridager utover 5 uker. </w:t>
      </w:r>
    </w:p>
    <w:p w14:paraId="0EAF8409" w14:textId="6F30E22B" w:rsidR="00B91F09" w:rsidRDefault="00B91F09" w:rsidP="007E4CC0">
      <w:pPr>
        <w:pStyle w:val="Overskrift2"/>
      </w:pPr>
      <w:bookmarkStart w:id="4" w:name="_Toc211426774"/>
      <w:r>
        <w:t>Personalet:</w:t>
      </w:r>
      <w:bookmarkEnd w:id="4"/>
    </w:p>
    <w:p w14:paraId="56AB2A7C" w14:textId="1D595C54" w:rsidR="00B91F09" w:rsidRPr="00B91F09" w:rsidRDefault="00B91F09" w:rsidP="00B91F09">
      <w:pPr>
        <w:rPr>
          <w:b/>
          <w:bCs/>
        </w:rPr>
      </w:pPr>
      <w:r w:rsidRPr="00B91F09">
        <w:rPr>
          <w:b/>
          <w:bCs/>
        </w:rPr>
        <w:t>Kontoret:</w:t>
      </w:r>
    </w:p>
    <w:p w14:paraId="5D9DF3D0" w14:textId="36E56EBB" w:rsidR="00B91F09" w:rsidRDefault="00B91F09" w:rsidP="00B91F09">
      <w:r>
        <w:t>Daglig leder: Lene Due</w:t>
      </w:r>
    </w:p>
    <w:p w14:paraId="19CA0F58" w14:textId="434525FB" w:rsidR="00B91F09" w:rsidRDefault="00B91F09" w:rsidP="00B91F09">
      <w:proofErr w:type="spellStart"/>
      <w:r w:rsidRPr="00B91F09">
        <w:rPr>
          <w:b/>
          <w:bCs/>
        </w:rPr>
        <w:t>Gruba</w:t>
      </w:r>
      <w:proofErr w:type="spellEnd"/>
      <w:r>
        <w:t>:</w:t>
      </w:r>
    </w:p>
    <w:p w14:paraId="71940C44" w14:textId="3FDE6544" w:rsidR="00B91F09" w:rsidRDefault="00B91F09" w:rsidP="00B91F09">
      <w:pPr>
        <w:pStyle w:val="Listeavsnitt"/>
        <w:numPr>
          <w:ilvl w:val="0"/>
          <w:numId w:val="20"/>
        </w:numPr>
      </w:pPr>
      <w:proofErr w:type="spellStart"/>
      <w:r>
        <w:t>Pedleder</w:t>
      </w:r>
      <w:proofErr w:type="spellEnd"/>
      <w:r>
        <w:t>: Tuva</w:t>
      </w:r>
    </w:p>
    <w:p w14:paraId="5642DFB6" w14:textId="5CFC33D2" w:rsidR="00B91F09" w:rsidRDefault="00B91F09" w:rsidP="00B91F09">
      <w:pPr>
        <w:pStyle w:val="Listeavsnitt"/>
        <w:numPr>
          <w:ilvl w:val="0"/>
          <w:numId w:val="20"/>
        </w:numPr>
      </w:pPr>
      <w:r>
        <w:t xml:space="preserve">Konstituert barnehagelærer: Cathrin </w:t>
      </w:r>
    </w:p>
    <w:p w14:paraId="51C2D8F9" w14:textId="37827D70" w:rsidR="00B91F09" w:rsidRDefault="00B91F09" w:rsidP="00B91F09">
      <w:pPr>
        <w:pStyle w:val="Listeavsnitt"/>
        <w:numPr>
          <w:ilvl w:val="0"/>
          <w:numId w:val="20"/>
        </w:numPr>
      </w:pPr>
      <w:proofErr w:type="spellStart"/>
      <w:r>
        <w:t>Barne</w:t>
      </w:r>
      <w:proofErr w:type="spellEnd"/>
      <w:r>
        <w:t xml:space="preserve"> og ungdomsarbeider: Eva</w:t>
      </w:r>
    </w:p>
    <w:p w14:paraId="0B23BAE8" w14:textId="51DFAA88" w:rsidR="00B91F09" w:rsidRDefault="00B91F09" w:rsidP="00B91F09">
      <w:pPr>
        <w:pStyle w:val="Listeavsnitt"/>
        <w:numPr>
          <w:ilvl w:val="0"/>
          <w:numId w:val="20"/>
        </w:numPr>
      </w:pPr>
      <w:r>
        <w:t xml:space="preserve">Pedagogisk medarbeider: Linda </w:t>
      </w:r>
    </w:p>
    <w:p w14:paraId="5FF6B48E" w14:textId="0291A13F" w:rsidR="00B91F09" w:rsidRDefault="00B91F09" w:rsidP="00B91F09">
      <w:pPr>
        <w:pStyle w:val="Listeavsnitt"/>
        <w:numPr>
          <w:ilvl w:val="0"/>
          <w:numId w:val="20"/>
        </w:numPr>
      </w:pPr>
      <w:proofErr w:type="spellStart"/>
      <w:r>
        <w:t>Barne</w:t>
      </w:r>
      <w:proofErr w:type="spellEnd"/>
      <w:r>
        <w:t xml:space="preserve"> og ungdomsarbeider Trond Henning</w:t>
      </w:r>
    </w:p>
    <w:p w14:paraId="5E8A4137" w14:textId="08D41C94" w:rsidR="00B91F09" w:rsidRPr="00B91F09" w:rsidRDefault="00B91F09" w:rsidP="00B91F09">
      <w:pPr>
        <w:rPr>
          <w:b/>
          <w:bCs/>
        </w:rPr>
      </w:pPr>
      <w:proofErr w:type="spellStart"/>
      <w:r w:rsidRPr="00B91F09">
        <w:rPr>
          <w:b/>
          <w:bCs/>
        </w:rPr>
        <w:t>Rudlo</w:t>
      </w:r>
      <w:proofErr w:type="spellEnd"/>
      <w:r w:rsidRPr="00B91F09">
        <w:rPr>
          <w:b/>
          <w:bCs/>
        </w:rPr>
        <w:t>:</w:t>
      </w:r>
    </w:p>
    <w:p w14:paraId="0D1EEF10" w14:textId="13D3A169" w:rsidR="00B91F09" w:rsidRDefault="00B91F09" w:rsidP="00B91F09">
      <w:pPr>
        <w:pStyle w:val="Listeavsnitt"/>
        <w:numPr>
          <w:ilvl w:val="0"/>
          <w:numId w:val="21"/>
        </w:numPr>
      </w:pPr>
      <w:proofErr w:type="spellStart"/>
      <w:r>
        <w:t>Pedleder</w:t>
      </w:r>
      <w:proofErr w:type="spellEnd"/>
      <w:r>
        <w:t xml:space="preserve">: </w:t>
      </w:r>
    </w:p>
    <w:p w14:paraId="44D73A93" w14:textId="5B3D1BA4" w:rsidR="00B91F09" w:rsidRDefault="00B91F09" w:rsidP="00B91F09">
      <w:pPr>
        <w:pStyle w:val="Listeavsnitt"/>
        <w:numPr>
          <w:ilvl w:val="0"/>
          <w:numId w:val="21"/>
        </w:numPr>
      </w:pPr>
      <w:proofErr w:type="spellStart"/>
      <w:r>
        <w:t>Barne</w:t>
      </w:r>
      <w:proofErr w:type="spellEnd"/>
      <w:r>
        <w:t xml:space="preserve"> og ungdomsarbeider: Gunnhild</w:t>
      </w:r>
    </w:p>
    <w:p w14:paraId="6B7A8EAE" w14:textId="5E0A36A1" w:rsidR="00B91F09" w:rsidRDefault="00B91F09" w:rsidP="00B91F09">
      <w:pPr>
        <w:pStyle w:val="Listeavsnitt"/>
        <w:numPr>
          <w:ilvl w:val="0"/>
          <w:numId w:val="21"/>
        </w:numPr>
      </w:pPr>
      <w:r>
        <w:t xml:space="preserve">Pedagogisk medarbeider: Silje </w:t>
      </w:r>
    </w:p>
    <w:p w14:paraId="64392CDE" w14:textId="7E0CFE29" w:rsidR="00B91F09" w:rsidRDefault="00B91F09" w:rsidP="00B91F09">
      <w:pPr>
        <w:pStyle w:val="Listeavsnitt"/>
        <w:numPr>
          <w:ilvl w:val="0"/>
          <w:numId w:val="21"/>
        </w:numPr>
      </w:pPr>
      <w:proofErr w:type="spellStart"/>
      <w:r>
        <w:t>Barne</w:t>
      </w:r>
      <w:proofErr w:type="spellEnd"/>
      <w:r>
        <w:t xml:space="preserve"> og ungdomsarbeider: Trond Henning</w:t>
      </w:r>
    </w:p>
    <w:p w14:paraId="4DF218E7" w14:textId="26120B41" w:rsidR="00B91F09" w:rsidRPr="00B91F09" w:rsidRDefault="00B91F09" w:rsidP="00B91F09">
      <w:pPr>
        <w:rPr>
          <w:b/>
          <w:bCs/>
        </w:rPr>
      </w:pPr>
      <w:r w:rsidRPr="00B91F09">
        <w:rPr>
          <w:b/>
          <w:bCs/>
        </w:rPr>
        <w:t>Stampen:</w:t>
      </w:r>
    </w:p>
    <w:p w14:paraId="3291B0AA" w14:textId="38E3FF81" w:rsidR="00B91F09" w:rsidRDefault="00B91F09" w:rsidP="00B91F09">
      <w:pPr>
        <w:pStyle w:val="Listeavsnitt"/>
        <w:numPr>
          <w:ilvl w:val="0"/>
          <w:numId w:val="22"/>
        </w:numPr>
      </w:pPr>
      <w:proofErr w:type="spellStart"/>
      <w:r>
        <w:t>Pedleder</w:t>
      </w:r>
      <w:proofErr w:type="spellEnd"/>
      <w:r>
        <w:t xml:space="preserve">: Eirin </w:t>
      </w:r>
    </w:p>
    <w:p w14:paraId="539CA483" w14:textId="0A8B4F1D" w:rsidR="00B91F09" w:rsidRDefault="00B91F09" w:rsidP="00B91F09">
      <w:pPr>
        <w:pStyle w:val="Listeavsnitt"/>
        <w:numPr>
          <w:ilvl w:val="0"/>
          <w:numId w:val="22"/>
        </w:numPr>
      </w:pPr>
      <w:r>
        <w:t xml:space="preserve">Pedagogisk </w:t>
      </w:r>
      <w:proofErr w:type="spellStart"/>
      <w:r>
        <w:t>medarbeder</w:t>
      </w:r>
      <w:proofErr w:type="spellEnd"/>
      <w:r>
        <w:t xml:space="preserve">: Mai </w:t>
      </w:r>
      <w:proofErr w:type="spellStart"/>
      <w:r>
        <w:t>Linh</w:t>
      </w:r>
      <w:proofErr w:type="spellEnd"/>
    </w:p>
    <w:p w14:paraId="0CD6E3F1" w14:textId="5CA829DD" w:rsidR="00B91F09" w:rsidRDefault="00B91F09" w:rsidP="00B91F09">
      <w:pPr>
        <w:pStyle w:val="Listeavsnitt"/>
        <w:numPr>
          <w:ilvl w:val="0"/>
          <w:numId w:val="22"/>
        </w:numPr>
      </w:pPr>
      <w:r>
        <w:t>Pedagogisk medarbeider: Wenche</w:t>
      </w:r>
    </w:p>
    <w:p w14:paraId="5BEB9C6E" w14:textId="055FA57C" w:rsidR="00B91F09" w:rsidRDefault="00B91F09" w:rsidP="00B91F09">
      <w:pPr>
        <w:pStyle w:val="Listeavsnitt"/>
        <w:numPr>
          <w:ilvl w:val="0"/>
          <w:numId w:val="22"/>
        </w:numPr>
      </w:pPr>
      <w:r>
        <w:t>Pedagogisk medarbeider: Madelen</w:t>
      </w:r>
    </w:p>
    <w:p w14:paraId="1897F431" w14:textId="7D17D7F0" w:rsidR="00C33457" w:rsidRPr="00B91F09" w:rsidRDefault="007E4CC0">
      <w:pPr>
        <w:rPr>
          <w:b/>
          <w:bCs/>
        </w:rPr>
      </w:pPr>
      <w:r w:rsidRPr="00B91F09">
        <w:rPr>
          <w:b/>
          <w:bCs/>
        </w:rPr>
        <w:t>Annet personell:</w:t>
      </w:r>
      <w:r w:rsidR="000520B9" w:rsidRPr="00B91F09">
        <w:rPr>
          <w:b/>
          <w:bCs/>
          <w:noProof/>
        </w:rPr>
        <w:t xml:space="preserve"> </w:t>
      </w:r>
    </w:p>
    <w:p w14:paraId="187FB8CC" w14:textId="77777777" w:rsidR="00C33457" w:rsidRDefault="007E4CC0">
      <w:pPr>
        <w:numPr>
          <w:ilvl w:val="0"/>
          <w:numId w:val="12"/>
        </w:numPr>
        <w:pBdr>
          <w:top w:val="nil"/>
          <w:left w:val="nil"/>
          <w:bottom w:val="nil"/>
          <w:right w:val="nil"/>
          <w:between w:val="nil"/>
        </w:pBdr>
        <w:spacing w:after="0"/>
      </w:pPr>
      <w:r>
        <w:rPr>
          <w:color w:val="000000"/>
        </w:rPr>
        <w:lastRenderedPageBreak/>
        <w:t>Siv Turid (støttepedagog)</w:t>
      </w:r>
    </w:p>
    <w:p w14:paraId="76E1180A" w14:textId="77777777" w:rsidR="00C33457" w:rsidRDefault="007E4CC0">
      <w:pPr>
        <w:numPr>
          <w:ilvl w:val="0"/>
          <w:numId w:val="12"/>
        </w:numPr>
        <w:pBdr>
          <w:top w:val="nil"/>
          <w:left w:val="nil"/>
          <w:bottom w:val="nil"/>
          <w:right w:val="nil"/>
          <w:between w:val="nil"/>
        </w:pBdr>
        <w:spacing w:after="0"/>
      </w:pPr>
      <w:r>
        <w:rPr>
          <w:color w:val="000000"/>
        </w:rPr>
        <w:t>Mona (støttepedagog)</w:t>
      </w:r>
    </w:p>
    <w:p w14:paraId="34641EBC" w14:textId="77777777" w:rsidR="00C33457" w:rsidRDefault="007E4CC0">
      <w:pPr>
        <w:numPr>
          <w:ilvl w:val="0"/>
          <w:numId w:val="12"/>
        </w:numPr>
        <w:pBdr>
          <w:top w:val="nil"/>
          <w:left w:val="nil"/>
          <w:bottom w:val="nil"/>
          <w:right w:val="nil"/>
          <w:between w:val="nil"/>
        </w:pBdr>
        <w:spacing w:after="0"/>
      </w:pPr>
      <w:r>
        <w:rPr>
          <w:color w:val="000000"/>
        </w:rPr>
        <w:t>Julija (støttepedagog)</w:t>
      </w:r>
    </w:p>
    <w:p w14:paraId="7FFBE9BC" w14:textId="77777777" w:rsidR="00C33457" w:rsidRPr="00A41195" w:rsidRDefault="007E4CC0">
      <w:pPr>
        <w:numPr>
          <w:ilvl w:val="0"/>
          <w:numId w:val="12"/>
        </w:numPr>
        <w:pBdr>
          <w:top w:val="nil"/>
          <w:left w:val="nil"/>
          <w:bottom w:val="nil"/>
          <w:right w:val="nil"/>
          <w:between w:val="nil"/>
        </w:pBdr>
        <w:spacing w:after="0" w:line="240" w:lineRule="auto"/>
      </w:pPr>
      <w:r>
        <w:rPr>
          <w:color w:val="000000"/>
        </w:rPr>
        <w:t>Elizabeth (spesial pedagog)</w:t>
      </w:r>
    </w:p>
    <w:p w14:paraId="5B24848A" w14:textId="718D4C31" w:rsidR="00A41195" w:rsidRDefault="00A41195">
      <w:pPr>
        <w:numPr>
          <w:ilvl w:val="0"/>
          <w:numId w:val="12"/>
        </w:numPr>
        <w:pBdr>
          <w:top w:val="nil"/>
          <w:left w:val="nil"/>
          <w:bottom w:val="nil"/>
          <w:right w:val="nil"/>
          <w:between w:val="nil"/>
        </w:pBdr>
        <w:spacing w:after="0" w:line="240" w:lineRule="auto"/>
      </w:pPr>
      <w:r>
        <w:rPr>
          <w:color w:val="000000"/>
        </w:rPr>
        <w:t>Lise (spesial pedagog)</w:t>
      </w:r>
    </w:p>
    <w:p w14:paraId="7CE39137" w14:textId="7A8E4638" w:rsidR="00C33457" w:rsidRDefault="00A41195" w:rsidP="00A41195">
      <w:pPr>
        <w:numPr>
          <w:ilvl w:val="0"/>
          <w:numId w:val="12"/>
        </w:numPr>
        <w:pBdr>
          <w:top w:val="nil"/>
          <w:left w:val="nil"/>
          <w:bottom w:val="nil"/>
          <w:right w:val="nil"/>
          <w:between w:val="nil"/>
        </w:pBdr>
        <w:spacing w:line="240" w:lineRule="auto"/>
      </w:pPr>
      <w:r>
        <w:rPr>
          <w:color w:val="000000"/>
        </w:rPr>
        <w:t>Arlene (vikar)</w:t>
      </w:r>
    </w:p>
    <w:p w14:paraId="555522E0" w14:textId="3F28C908" w:rsidR="00C33457" w:rsidRDefault="007E4CC0" w:rsidP="007E4CC0">
      <w:pPr>
        <w:pStyle w:val="Overskrift2"/>
      </w:pPr>
      <w:bookmarkStart w:id="5" w:name="_Toc211426775"/>
      <w:r>
        <w:t>Avdelingene våre:</w:t>
      </w:r>
      <w:bookmarkEnd w:id="5"/>
    </w:p>
    <w:sdt>
      <w:sdtPr>
        <w:tag w:val="goog_rdk_0"/>
        <w:id w:val="-769539631"/>
        <w:lock w:val="contentLocked"/>
      </w:sdtPr>
      <w:sdtContent>
        <w:tbl>
          <w:tblPr>
            <w:tblStyle w:val="8"/>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4"/>
            <w:gridCol w:w="3024"/>
            <w:gridCol w:w="3024"/>
          </w:tblGrid>
          <w:tr w:rsidR="00C33457" w14:paraId="47AA1D24" w14:textId="77777777">
            <w:tc>
              <w:tcPr>
                <w:tcW w:w="3024" w:type="dxa"/>
                <w:tcMar>
                  <w:top w:w="100" w:type="dxa"/>
                  <w:left w:w="100" w:type="dxa"/>
                  <w:bottom w:w="100" w:type="dxa"/>
                  <w:right w:w="100" w:type="dxa"/>
                </w:tcMar>
              </w:tcPr>
              <w:p w14:paraId="3E27DCAB" w14:textId="77777777" w:rsidR="00C33457" w:rsidRDefault="007E4CC0">
                <w:pPr>
                  <w:widowControl w:val="0"/>
                  <w:pBdr>
                    <w:top w:val="nil"/>
                    <w:left w:val="nil"/>
                    <w:bottom w:val="nil"/>
                    <w:right w:val="nil"/>
                    <w:between w:val="nil"/>
                  </w:pBdr>
                  <w:spacing w:after="0" w:line="240" w:lineRule="auto"/>
                </w:pPr>
                <w:r>
                  <w:t>Gruba</w:t>
                </w:r>
              </w:p>
            </w:tc>
            <w:tc>
              <w:tcPr>
                <w:tcW w:w="3024" w:type="dxa"/>
                <w:tcMar>
                  <w:top w:w="100" w:type="dxa"/>
                  <w:left w:w="100" w:type="dxa"/>
                  <w:bottom w:w="100" w:type="dxa"/>
                  <w:right w:w="100" w:type="dxa"/>
                </w:tcMar>
              </w:tcPr>
              <w:p w14:paraId="1A49582D" w14:textId="77777777" w:rsidR="00C33457" w:rsidRDefault="007E4CC0">
                <w:pPr>
                  <w:widowControl w:val="0"/>
                  <w:pBdr>
                    <w:top w:val="nil"/>
                    <w:left w:val="nil"/>
                    <w:bottom w:val="nil"/>
                    <w:right w:val="nil"/>
                    <w:between w:val="nil"/>
                  </w:pBdr>
                  <w:spacing w:after="0" w:line="240" w:lineRule="auto"/>
                </w:pPr>
                <w:r>
                  <w:t>3-6 år</w:t>
                </w:r>
              </w:p>
            </w:tc>
            <w:tc>
              <w:tcPr>
                <w:tcW w:w="3024" w:type="dxa"/>
                <w:tcMar>
                  <w:top w:w="100" w:type="dxa"/>
                  <w:left w:w="100" w:type="dxa"/>
                  <w:bottom w:w="100" w:type="dxa"/>
                  <w:right w:w="100" w:type="dxa"/>
                </w:tcMar>
              </w:tcPr>
              <w:p w14:paraId="0AC877D7" w14:textId="77777777" w:rsidR="00C33457" w:rsidRDefault="007E4CC0">
                <w:pPr>
                  <w:widowControl w:val="0"/>
                  <w:pBdr>
                    <w:top w:val="nil"/>
                    <w:left w:val="nil"/>
                    <w:bottom w:val="nil"/>
                    <w:right w:val="nil"/>
                    <w:between w:val="nil"/>
                  </w:pBdr>
                  <w:spacing w:after="0" w:line="240" w:lineRule="auto"/>
                </w:pPr>
                <w:r>
                  <w:t>24 barn</w:t>
                </w:r>
              </w:p>
            </w:tc>
          </w:tr>
          <w:tr w:rsidR="00C33457" w14:paraId="69B9C0D9" w14:textId="77777777">
            <w:tc>
              <w:tcPr>
                <w:tcW w:w="3024" w:type="dxa"/>
                <w:tcMar>
                  <w:top w:w="100" w:type="dxa"/>
                  <w:left w:w="100" w:type="dxa"/>
                  <w:bottom w:w="100" w:type="dxa"/>
                  <w:right w:w="100" w:type="dxa"/>
                </w:tcMar>
              </w:tcPr>
              <w:p w14:paraId="642CC418" w14:textId="77777777" w:rsidR="00C33457" w:rsidRDefault="007E4CC0">
                <w:pPr>
                  <w:widowControl w:val="0"/>
                  <w:pBdr>
                    <w:top w:val="nil"/>
                    <w:left w:val="nil"/>
                    <w:bottom w:val="nil"/>
                    <w:right w:val="nil"/>
                    <w:between w:val="nil"/>
                  </w:pBdr>
                  <w:spacing w:after="0" w:line="240" w:lineRule="auto"/>
                </w:pPr>
                <w:r>
                  <w:t>Rudlo</w:t>
                </w:r>
              </w:p>
            </w:tc>
            <w:tc>
              <w:tcPr>
                <w:tcW w:w="3024" w:type="dxa"/>
                <w:tcMar>
                  <w:top w:w="100" w:type="dxa"/>
                  <w:left w:w="100" w:type="dxa"/>
                  <w:bottom w:w="100" w:type="dxa"/>
                  <w:right w:w="100" w:type="dxa"/>
                </w:tcMar>
              </w:tcPr>
              <w:p w14:paraId="246BBAA4" w14:textId="77777777" w:rsidR="00C33457" w:rsidRDefault="007E4CC0">
                <w:pPr>
                  <w:widowControl w:val="0"/>
                  <w:pBdr>
                    <w:top w:val="nil"/>
                    <w:left w:val="nil"/>
                    <w:bottom w:val="nil"/>
                    <w:right w:val="nil"/>
                    <w:between w:val="nil"/>
                  </w:pBdr>
                  <w:spacing w:after="0" w:line="240" w:lineRule="auto"/>
                </w:pPr>
                <w:r>
                  <w:t>2-5 år</w:t>
                </w:r>
              </w:p>
            </w:tc>
            <w:tc>
              <w:tcPr>
                <w:tcW w:w="3024" w:type="dxa"/>
                <w:tcMar>
                  <w:top w:w="100" w:type="dxa"/>
                  <w:left w:w="100" w:type="dxa"/>
                  <w:bottom w:w="100" w:type="dxa"/>
                  <w:right w:w="100" w:type="dxa"/>
                </w:tcMar>
              </w:tcPr>
              <w:p w14:paraId="53E3EAF6" w14:textId="77777777" w:rsidR="00C33457" w:rsidRDefault="007E4CC0">
                <w:pPr>
                  <w:widowControl w:val="0"/>
                  <w:pBdr>
                    <w:top w:val="nil"/>
                    <w:left w:val="nil"/>
                    <w:bottom w:val="nil"/>
                    <w:right w:val="nil"/>
                    <w:between w:val="nil"/>
                  </w:pBdr>
                  <w:spacing w:after="0" w:line="240" w:lineRule="auto"/>
                </w:pPr>
                <w:r>
                  <w:t>16 barn</w:t>
                </w:r>
              </w:p>
            </w:tc>
          </w:tr>
          <w:tr w:rsidR="00C33457" w14:paraId="07AEA59C" w14:textId="77777777">
            <w:tc>
              <w:tcPr>
                <w:tcW w:w="3024" w:type="dxa"/>
                <w:tcMar>
                  <w:top w:w="100" w:type="dxa"/>
                  <w:left w:w="100" w:type="dxa"/>
                  <w:bottom w:w="100" w:type="dxa"/>
                  <w:right w:w="100" w:type="dxa"/>
                </w:tcMar>
              </w:tcPr>
              <w:p w14:paraId="16282ABD" w14:textId="77777777" w:rsidR="00C33457" w:rsidRDefault="007E4CC0">
                <w:pPr>
                  <w:widowControl w:val="0"/>
                  <w:pBdr>
                    <w:top w:val="nil"/>
                    <w:left w:val="nil"/>
                    <w:bottom w:val="nil"/>
                    <w:right w:val="nil"/>
                    <w:between w:val="nil"/>
                  </w:pBdr>
                  <w:spacing w:after="0" w:line="240" w:lineRule="auto"/>
                </w:pPr>
                <w:r>
                  <w:t>Stampen</w:t>
                </w:r>
              </w:p>
            </w:tc>
            <w:tc>
              <w:tcPr>
                <w:tcW w:w="3024" w:type="dxa"/>
                <w:tcMar>
                  <w:top w:w="100" w:type="dxa"/>
                  <w:left w:w="100" w:type="dxa"/>
                  <w:bottom w:w="100" w:type="dxa"/>
                  <w:right w:w="100" w:type="dxa"/>
                </w:tcMar>
              </w:tcPr>
              <w:p w14:paraId="1DFC4956" w14:textId="77777777" w:rsidR="00C33457" w:rsidRDefault="007E4CC0">
                <w:pPr>
                  <w:widowControl w:val="0"/>
                  <w:pBdr>
                    <w:top w:val="nil"/>
                    <w:left w:val="nil"/>
                    <w:bottom w:val="nil"/>
                    <w:right w:val="nil"/>
                    <w:between w:val="nil"/>
                  </w:pBdr>
                  <w:spacing w:after="0" w:line="240" w:lineRule="auto"/>
                </w:pPr>
                <w:r>
                  <w:t>0-3 år</w:t>
                </w:r>
              </w:p>
            </w:tc>
            <w:tc>
              <w:tcPr>
                <w:tcW w:w="3024" w:type="dxa"/>
                <w:tcMar>
                  <w:top w:w="100" w:type="dxa"/>
                  <w:left w:w="100" w:type="dxa"/>
                  <w:bottom w:w="100" w:type="dxa"/>
                  <w:right w:w="100" w:type="dxa"/>
                </w:tcMar>
              </w:tcPr>
              <w:p w14:paraId="72963651" w14:textId="77777777" w:rsidR="00C33457" w:rsidRDefault="007E4CC0">
                <w:pPr>
                  <w:widowControl w:val="0"/>
                  <w:pBdr>
                    <w:top w:val="nil"/>
                    <w:left w:val="nil"/>
                    <w:bottom w:val="nil"/>
                    <w:right w:val="nil"/>
                    <w:between w:val="nil"/>
                  </w:pBdr>
                  <w:spacing w:after="0" w:line="240" w:lineRule="auto"/>
                </w:pPr>
                <w:r>
                  <w:t>14 barn</w:t>
                </w:r>
              </w:p>
            </w:tc>
          </w:tr>
        </w:tbl>
      </w:sdtContent>
    </w:sdt>
    <w:p w14:paraId="5213FF9A" w14:textId="77777777" w:rsidR="00C33457" w:rsidRDefault="00C33457"/>
    <w:p w14:paraId="64419E0B" w14:textId="77777777" w:rsidR="00C33457" w:rsidRDefault="007E4CC0">
      <w:pPr>
        <w:pStyle w:val="Overskrift1"/>
      </w:pPr>
      <w:bookmarkStart w:id="6" w:name="_Toc211426776"/>
      <w:r>
        <w:t>Visjonen vår: BEDRE SAMMEN!</w:t>
      </w:r>
      <w:bookmarkEnd w:id="6"/>
    </w:p>
    <w:p w14:paraId="445909CD" w14:textId="458F42B7" w:rsidR="00C33457" w:rsidRDefault="007E4CC0">
      <w:r>
        <w:t xml:space="preserve">Vi har som mål å være en trygg og god arena for læring og lek. Vi er stolt av det vi får til i </w:t>
      </w:r>
      <w:proofErr w:type="spellStart"/>
      <w:r>
        <w:t>Skaarlia</w:t>
      </w:r>
      <w:proofErr w:type="spellEnd"/>
      <w:r>
        <w:t xml:space="preserve"> barnehage. Våre verdier skal vises i det vi gjør, planlegger og utfører. </w:t>
      </w:r>
      <w:r>
        <w:rPr>
          <w:noProof/>
        </w:rPr>
        <w:drawing>
          <wp:anchor distT="0" distB="0" distL="0" distR="0" simplePos="0" relativeHeight="251664384" behindDoc="1" locked="0" layoutInCell="1" hidden="0" allowOverlap="1" wp14:anchorId="612B009F" wp14:editId="49C3C6DA">
            <wp:simplePos x="0" y="0"/>
            <wp:positionH relativeFrom="column">
              <wp:posOffset>2499067</wp:posOffset>
            </wp:positionH>
            <wp:positionV relativeFrom="paragraph">
              <wp:posOffset>285213</wp:posOffset>
            </wp:positionV>
            <wp:extent cx="3810000" cy="3810000"/>
            <wp:effectExtent l="0" t="0" r="0" b="0"/>
            <wp:wrapNone/>
            <wp:docPr id="2080652190" name="image8.png" descr="Kulturelt mangfold - PIXERS.NO"/>
            <wp:cNvGraphicFramePr/>
            <a:graphic xmlns:a="http://schemas.openxmlformats.org/drawingml/2006/main">
              <a:graphicData uri="http://schemas.openxmlformats.org/drawingml/2006/picture">
                <pic:pic xmlns:pic="http://schemas.openxmlformats.org/drawingml/2006/picture">
                  <pic:nvPicPr>
                    <pic:cNvPr id="0" name="image8.png" descr="Kulturelt mangfold - PIXERS.NO"/>
                    <pic:cNvPicPr preferRelativeResize="0"/>
                  </pic:nvPicPr>
                  <pic:blipFill>
                    <a:blip r:embed="rId10"/>
                    <a:srcRect/>
                    <a:stretch>
                      <a:fillRect/>
                    </a:stretch>
                  </pic:blipFill>
                  <pic:spPr>
                    <a:xfrm>
                      <a:off x="0" y="0"/>
                      <a:ext cx="3810000" cy="3810000"/>
                    </a:xfrm>
                    <a:prstGeom prst="rect">
                      <a:avLst/>
                    </a:prstGeom>
                    <a:ln/>
                  </pic:spPr>
                </pic:pic>
              </a:graphicData>
            </a:graphic>
          </wp:anchor>
        </w:drawing>
      </w:r>
    </w:p>
    <w:p w14:paraId="26D9D657" w14:textId="23FF4A83" w:rsidR="00C33457" w:rsidRDefault="007E4CC0">
      <w:r>
        <w:t xml:space="preserve">I </w:t>
      </w:r>
      <w:proofErr w:type="spellStart"/>
      <w:r>
        <w:t>Skaarlia</w:t>
      </w:r>
      <w:proofErr w:type="spellEnd"/>
      <w:r>
        <w:t xml:space="preserve"> er vi opptatt av å fremheve mangfoldet i samfunnet og vi ser på ulikheter som en res</w:t>
      </w:r>
      <w:r w:rsidR="00E74212">
        <w:t>s</w:t>
      </w:r>
      <w:r>
        <w:t xml:space="preserve">urs. Gjennom å være ulike kan vi utfylle hverandre og lære av hverandre. </w:t>
      </w:r>
    </w:p>
    <w:p w14:paraId="0E008B6B" w14:textId="77777777" w:rsidR="00C33457" w:rsidRDefault="007E4CC0">
      <w:pPr>
        <w:pStyle w:val="Overskrift2"/>
      </w:pPr>
      <w:bookmarkStart w:id="7" w:name="_Toc211426777"/>
      <w:r>
        <w:t>Verdigrunnlaget vårt</w:t>
      </w:r>
      <w:bookmarkEnd w:id="7"/>
    </w:p>
    <w:p w14:paraId="45F14A1C" w14:textId="77777777" w:rsidR="00C33457" w:rsidRDefault="007E4CC0">
      <w:pPr>
        <w:numPr>
          <w:ilvl w:val="0"/>
          <w:numId w:val="14"/>
        </w:numPr>
        <w:pBdr>
          <w:top w:val="nil"/>
          <w:left w:val="nil"/>
          <w:bottom w:val="nil"/>
          <w:right w:val="nil"/>
          <w:between w:val="nil"/>
        </w:pBdr>
        <w:spacing w:after="0" w:line="259" w:lineRule="auto"/>
        <w:rPr>
          <w:color w:val="000000"/>
        </w:rPr>
      </w:pPr>
      <w:r>
        <w:rPr>
          <w:color w:val="000000"/>
        </w:rPr>
        <w:t>Alle er unike og kan bidra</w:t>
      </w:r>
      <w:r>
        <w:rPr>
          <w:color w:val="000000"/>
        </w:rPr>
        <w:tab/>
      </w:r>
      <w:r>
        <w:rPr>
          <w:color w:val="000000"/>
        </w:rPr>
        <w:tab/>
      </w:r>
      <w:r>
        <w:rPr>
          <w:color w:val="000000"/>
        </w:rPr>
        <w:tab/>
      </w:r>
    </w:p>
    <w:p w14:paraId="54B4DD87" w14:textId="77777777" w:rsidR="00C33457" w:rsidRDefault="007E4CC0">
      <w:pPr>
        <w:numPr>
          <w:ilvl w:val="0"/>
          <w:numId w:val="14"/>
        </w:numPr>
        <w:pBdr>
          <w:top w:val="nil"/>
          <w:left w:val="nil"/>
          <w:bottom w:val="nil"/>
          <w:right w:val="nil"/>
          <w:between w:val="nil"/>
        </w:pBdr>
        <w:spacing w:after="0" w:line="259" w:lineRule="auto"/>
        <w:rPr>
          <w:color w:val="000000"/>
        </w:rPr>
      </w:pPr>
      <w:r>
        <w:rPr>
          <w:color w:val="000000"/>
        </w:rPr>
        <w:t>Fellesskap</w:t>
      </w:r>
    </w:p>
    <w:p w14:paraId="39A35737" w14:textId="77777777" w:rsidR="00C33457" w:rsidRDefault="007E4CC0">
      <w:pPr>
        <w:numPr>
          <w:ilvl w:val="0"/>
          <w:numId w:val="14"/>
        </w:numPr>
        <w:pBdr>
          <w:top w:val="nil"/>
          <w:left w:val="nil"/>
          <w:bottom w:val="nil"/>
          <w:right w:val="nil"/>
          <w:between w:val="nil"/>
        </w:pBdr>
        <w:spacing w:after="0" w:line="259" w:lineRule="auto"/>
        <w:rPr>
          <w:color w:val="000000"/>
        </w:rPr>
      </w:pPr>
      <w:r>
        <w:rPr>
          <w:color w:val="000000"/>
        </w:rPr>
        <w:t>Trygghet</w:t>
      </w:r>
    </w:p>
    <w:p w14:paraId="4A55A448" w14:textId="77777777" w:rsidR="00C33457" w:rsidRDefault="007E4CC0">
      <w:pPr>
        <w:numPr>
          <w:ilvl w:val="0"/>
          <w:numId w:val="14"/>
        </w:numPr>
        <w:pBdr>
          <w:top w:val="nil"/>
          <w:left w:val="nil"/>
          <w:bottom w:val="nil"/>
          <w:right w:val="nil"/>
          <w:between w:val="nil"/>
        </w:pBdr>
        <w:spacing w:after="0" w:line="259" w:lineRule="auto"/>
        <w:rPr>
          <w:color w:val="000000"/>
        </w:rPr>
      </w:pPr>
      <w:r>
        <w:rPr>
          <w:color w:val="000000"/>
        </w:rPr>
        <w:t>Engasjerte voksne</w:t>
      </w:r>
    </w:p>
    <w:p w14:paraId="528C4D0D" w14:textId="77777777" w:rsidR="00C33457" w:rsidRDefault="007E4CC0">
      <w:pPr>
        <w:numPr>
          <w:ilvl w:val="0"/>
          <w:numId w:val="14"/>
        </w:numPr>
        <w:pBdr>
          <w:top w:val="nil"/>
          <w:left w:val="nil"/>
          <w:bottom w:val="nil"/>
          <w:right w:val="nil"/>
          <w:between w:val="nil"/>
        </w:pBdr>
        <w:spacing w:after="0" w:line="259" w:lineRule="auto"/>
        <w:rPr>
          <w:color w:val="000000"/>
        </w:rPr>
      </w:pPr>
      <w:r>
        <w:rPr>
          <w:color w:val="000000"/>
        </w:rPr>
        <w:t>Gi barna mestringsfølelse</w:t>
      </w:r>
    </w:p>
    <w:p w14:paraId="6B74BEF7" w14:textId="77777777" w:rsidR="00C33457" w:rsidRDefault="007E4CC0">
      <w:pPr>
        <w:numPr>
          <w:ilvl w:val="0"/>
          <w:numId w:val="14"/>
        </w:numPr>
        <w:pBdr>
          <w:top w:val="nil"/>
          <w:left w:val="nil"/>
          <w:bottom w:val="nil"/>
          <w:right w:val="nil"/>
          <w:between w:val="nil"/>
        </w:pBdr>
        <w:spacing w:after="0" w:line="259" w:lineRule="auto"/>
        <w:rPr>
          <w:color w:val="000000"/>
        </w:rPr>
      </w:pPr>
      <w:r>
        <w:rPr>
          <w:color w:val="000000"/>
        </w:rPr>
        <w:t>Alle skal kjenne på mestring</w:t>
      </w:r>
    </w:p>
    <w:p w14:paraId="78CF025D" w14:textId="77777777" w:rsidR="00C33457" w:rsidRDefault="007E4CC0">
      <w:pPr>
        <w:numPr>
          <w:ilvl w:val="0"/>
          <w:numId w:val="14"/>
        </w:numPr>
        <w:pBdr>
          <w:top w:val="nil"/>
          <w:left w:val="nil"/>
          <w:bottom w:val="nil"/>
          <w:right w:val="nil"/>
          <w:between w:val="nil"/>
        </w:pBdr>
        <w:spacing w:line="259" w:lineRule="auto"/>
        <w:rPr>
          <w:color w:val="000000"/>
        </w:rPr>
      </w:pPr>
      <w:r>
        <w:rPr>
          <w:color w:val="000000"/>
        </w:rPr>
        <w:t>Ulikheter og mangfold er en styrke</w:t>
      </w:r>
    </w:p>
    <w:p w14:paraId="389A94B5" w14:textId="77777777" w:rsidR="00C33457" w:rsidRDefault="007E4CC0">
      <w:r>
        <w:t xml:space="preserve">Empati, trygghet, omsorg, vennskap og anerkjennelse av individet står sentralt i vårt arbeid. Verdigrunnlaget skal hjelpe oss til å nå visjonen vår </w:t>
      </w:r>
      <w:r>
        <w:rPr>
          <w:i/>
        </w:rPr>
        <w:t>BEDRE SAMMEN!</w:t>
      </w:r>
      <w:r>
        <w:t xml:space="preserve"> Gjennom vårt arbeid med sosial kompetanse jobber vi daglig med verdiene våre. </w:t>
      </w:r>
    </w:p>
    <w:p w14:paraId="1D47C563" w14:textId="77777777" w:rsidR="00C33457" w:rsidRDefault="007E4CC0">
      <w:r>
        <w:t xml:space="preserve">I vårt arbeid skal vi ha </w:t>
      </w:r>
      <w:proofErr w:type="gramStart"/>
      <w:r>
        <w:t>fokus</w:t>
      </w:r>
      <w:proofErr w:type="gramEnd"/>
      <w:r>
        <w:t xml:space="preserve"> på samarbeid. Vi ønsker et mangfold og aksepterer at vi er ulike og bygger hverandre opp. Vi ser viktigheten av å ha et positivt klima rundt oss. Vi vil at alle skal bli hørt, og vil være tydelige voksne som støtter hverandre. Vi bruker glede, humor, begeistring og mestring for å nå målene våre. </w:t>
      </w:r>
    </w:p>
    <w:p w14:paraId="656C3470" w14:textId="77777777" w:rsidR="00C33457" w:rsidRDefault="007E4CC0">
      <w:r>
        <w:t>Barnehagens verdigrunnlag skal formidles, praktiseres og oppleves i alle deler av barnehagens pedagogiske arbeid (Utdanningsdirektoratet, 2017, s.7)</w:t>
      </w:r>
    </w:p>
    <w:p w14:paraId="0324A5DA" w14:textId="77777777" w:rsidR="00C33457" w:rsidRDefault="007E4CC0">
      <w:r>
        <w:lastRenderedPageBreak/>
        <w:t xml:space="preserve">Rammeplanen stiller tydelige krav til de voksne i barnehagen. Personalet skal være profesjonelle, vi skal reflektere over egen praksis, evaluere og revidere ved behov. Personalet er bevisst på at de skal være gode rollemodeller og bidrar gjennom egen væremåte til barns læring og sosiale ferdigheter. </w:t>
      </w:r>
    </w:p>
    <w:p w14:paraId="2FFB44A8" w14:textId="77777777" w:rsidR="00C33457" w:rsidRDefault="007E4CC0">
      <w:r>
        <w:t xml:space="preserve">Barna i barnehagen skal oppleve at de voksne er tilstedeværende og engasjerte i barnas hverdag. I </w:t>
      </w:r>
      <w:proofErr w:type="spellStart"/>
      <w:r>
        <w:t>Skaarlia</w:t>
      </w:r>
      <w:proofErr w:type="spellEnd"/>
      <w:r>
        <w:t xml:space="preserve"> tror vi at barn lærer i alle situasjoner, både i formelle og uformelle. Barn lærer når de leker, og leker når de lærer. For å optimalisere dette i størst mulig grad fordrer dette at de voksne er aktive og deltakende i lek og aktiviteter. </w:t>
      </w:r>
      <w:r>
        <w:rPr>
          <w:noProof/>
        </w:rPr>
        <w:drawing>
          <wp:anchor distT="0" distB="0" distL="114300" distR="114300" simplePos="0" relativeHeight="251665408" behindDoc="0" locked="0" layoutInCell="1" hidden="0" allowOverlap="1" wp14:anchorId="76B07308" wp14:editId="6A39F1F0">
            <wp:simplePos x="0" y="0"/>
            <wp:positionH relativeFrom="column">
              <wp:posOffset>4791074</wp:posOffset>
            </wp:positionH>
            <wp:positionV relativeFrom="paragraph">
              <wp:posOffset>864869</wp:posOffset>
            </wp:positionV>
            <wp:extent cx="969645" cy="999490"/>
            <wp:effectExtent l="123433" t="118500" r="123433" b="118500"/>
            <wp:wrapSquare wrapText="bothSides" distT="0" distB="0" distL="114300" distR="114300"/>
            <wp:docPr id="2080652187" name="image3.jpg" descr="bubble+clip+art | Recent | Clipart Panda - Free Clipart Images"/>
            <wp:cNvGraphicFramePr/>
            <a:graphic xmlns:a="http://schemas.openxmlformats.org/drawingml/2006/main">
              <a:graphicData uri="http://schemas.openxmlformats.org/drawingml/2006/picture">
                <pic:pic xmlns:pic="http://schemas.openxmlformats.org/drawingml/2006/picture">
                  <pic:nvPicPr>
                    <pic:cNvPr id="0" name="image3.jpg" descr="bubble+clip+art | Recent | Clipart Panda - Free Clipart Images"/>
                    <pic:cNvPicPr preferRelativeResize="0"/>
                  </pic:nvPicPr>
                  <pic:blipFill>
                    <a:blip r:embed="rId11"/>
                    <a:srcRect/>
                    <a:stretch>
                      <a:fillRect/>
                    </a:stretch>
                  </pic:blipFill>
                  <pic:spPr>
                    <a:xfrm rot="1004788">
                      <a:off x="0" y="0"/>
                      <a:ext cx="969645" cy="999490"/>
                    </a:xfrm>
                    <a:prstGeom prst="rect">
                      <a:avLst/>
                    </a:prstGeom>
                    <a:ln/>
                  </pic:spPr>
                </pic:pic>
              </a:graphicData>
            </a:graphic>
          </wp:anchor>
        </w:drawing>
      </w:r>
    </w:p>
    <w:p w14:paraId="5585BE2B" w14:textId="77777777" w:rsidR="00C33457" w:rsidRDefault="007E4CC0">
      <w:pPr>
        <w:pStyle w:val="Overskrift1"/>
      </w:pPr>
      <w:bookmarkStart w:id="8" w:name="_Toc211426778"/>
      <w:r>
        <w:t>Hvordan jobber vi?</w:t>
      </w:r>
      <w:bookmarkEnd w:id="8"/>
    </w:p>
    <w:p w14:paraId="06DD6000" w14:textId="3850D863" w:rsidR="00C33457" w:rsidRDefault="007E4CC0">
      <w:r>
        <w:t xml:space="preserve">Barnehagen har et klart pedagogisk mandat. Det er </w:t>
      </w:r>
      <w:r w:rsidR="00E74212">
        <w:t>B</w:t>
      </w:r>
      <w:r>
        <w:t xml:space="preserve">arnehageloven og rammeplanen som legger føringer for vårt pedagogiske arbeid. Barna i </w:t>
      </w:r>
      <w:proofErr w:type="spellStart"/>
      <w:r>
        <w:t>Skaarlia</w:t>
      </w:r>
      <w:proofErr w:type="spellEnd"/>
      <w:r>
        <w:t xml:space="preserve"> barnehage skal oppleve viktig og verdifull læring i de årene de er her hos oss. Det pedagogiske innholdet i barnehagehverdagen skal være preget av god kvalitet. </w:t>
      </w:r>
    </w:p>
    <w:p w14:paraId="75B89472" w14:textId="77777777" w:rsidR="00C33457" w:rsidRDefault="007E4CC0">
      <w:pPr>
        <w:rPr>
          <w:highlight w:val="yellow"/>
        </w:rPr>
      </w:pPr>
      <w:r>
        <w:t>Barnehageområdet er underlagt Kunnskapsdepartementet og blir sett på som en del av utdanningsløpet. Barnehageløftet gir oss i barnehagen gode muligheter til kursing og kompetanseheving gjennom kommunen. «Barnehagen skal støtte barns nysgjerrighet, kreativitet og vitebegjær og gi utfordringer med utgangspunkt i barnets interesser, kunnskaper og ferdigheter» (Barnehageloven § 2, barnehagens innhold)</w:t>
      </w:r>
    </w:p>
    <w:p w14:paraId="4523DF50" w14:textId="77777777" w:rsidR="00C33457" w:rsidRDefault="007E4CC0">
      <w:r>
        <w:t>«Barnehagens samfunnsmandat er, i samarbeid og forståelse med hjemmet, å ivareta barnas behov for omsorg og lek og fremme læring og danning som grunnlag for fremtidig utvikling». (Utdanningsdirektoratet, 2017, s. 7).</w:t>
      </w:r>
    </w:p>
    <w:p w14:paraId="0C3ACA52" w14:textId="77777777" w:rsidR="00C33457" w:rsidRDefault="007E4CC0">
      <w:r>
        <w:t>For å kunne ivareta mangfoldet i barnehagen legger vi til rette for varierte arbeidsmetoder. På denne måten kan vi tilrettelegge for barna som enkeltindivid og i gruppe. Ulike arbeidsmetoder kan skape motivasjon og gi nye erfaringer.</w:t>
      </w:r>
    </w:p>
    <w:p w14:paraId="46705F7D" w14:textId="77777777" w:rsidR="00C33457" w:rsidRDefault="00C33457"/>
    <w:p w14:paraId="600C24FC" w14:textId="77777777" w:rsidR="00C33457" w:rsidRDefault="007E4CC0">
      <w:pPr>
        <w:pStyle w:val="Overskrift2"/>
      </w:pPr>
      <w:bookmarkStart w:id="9" w:name="_Toc211426779"/>
      <w:r>
        <w:t>Hvordan skal vi legge til rette for ulike arbeidsmåter hos oss?</w:t>
      </w:r>
      <w:bookmarkEnd w:id="9"/>
    </w:p>
    <w:p w14:paraId="4CF3CAF0" w14:textId="77777777" w:rsidR="00C33457" w:rsidRDefault="007E4CC0">
      <w:pPr>
        <w:numPr>
          <w:ilvl w:val="0"/>
          <w:numId w:val="15"/>
        </w:numPr>
        <w:pBdr>
          <w:top w:val="nil"/>
          <w:left w:val="nil"/>
          <w:bottom w:val="nil"/>
          <w:right w:val="nil"/>
          <w:between w:val="nil"/>
        </w:pBdr>
        <w:spacing w:before="100" w:after="0" w:line="276" w:lineRule="auto"/>
        <w:rPr>
          <w:b/>
          <w:color w:val="000000"/>
        </w:rPr>
      </w:pPr>
      <w:r>
        <w:rPr>
          <w:color w:val="000000"/>
        </w:rPr>
        <w:t>Vi evaluerer våre pedagogiske aktiviteter og metoder kontinuerlig.</w:t>
      </w:r>
    </w:p>
    <w:p w14:paraId="3FBD2889" w14:textId="77777777" w:rsidR="00C33457" w:rsidRDefault="007E4CC0">
      <w:pPr>
        <w:numPr>
          <w:ilvl w:val="0"/>
          <w:numId w:val="15"/>
        </w:numPr>
        <w:pBdr>
          <w:top w:val="nil"/>
          <w:left w:val="nil"/>
          <w:bottom w:val="nil"/>
          <w:right w:val="nil"/>
          <w:between w:val="nil"/>
        </w:pBdr>
        <w:spacing w:after="0" w:line="276" w:lineRule="auto"/>
        <w:rPr>
          <w:color w:val="000000"/>
        </w:rPr>
      </w:pPr>
      <w:r>
        <w:rPr>
          <w:color w:val="000000"/>
        </w:rPr>
        <w:t>Vi planlegger pedagogiske aktiviteter med utgangspunkt i barnegruppa og hvert enkelt barn.</w:t>
      </w:r>
    </w:p>
    <w:p w14:paraId="56C8F752" w14:textId="77777777" w:rsidR="00C33457" w:rsidRDefault="007E4CC0">
      <w:pPr>
        <w:numPr>
          <w:ilvl w:val="0"/>
          <w:numId w:val="15"/>
        </w:numPr>
        <w:pBdr>
          <w:top w:val="nil"/>
          <w:left w:val="nil"/>
          <w:bottom w:val="nil"/>
          <w:right w:val="nil"/>
          <w:between w:val="nil"/>
        </w:pBdr>
        <w:spacing w:after="0" w:line="276" w:lineRule="auto"/>
        <w:rPr>
          <w:color w:val="000000"/>
        </w:rPr>
      </w:pPr>
      <w:r>
        <w:rPr>
          <w:color w:val="000000"/>
        </w:rPr>
        <w:t>Vi har varierte arbeidsmetoder.</w:t>
      </w:r>
    </w:p>
    <w:p w14:paraId="76C4DFAD" w14:textId="77777777" w:rsidR="00C33457" w:rsidRDefault="007E4CC0">
      <w:pPr>
        <w:numPr>
          <w:ilvl w:val="0"/>
          <w:numId w:val="15"/>
        </w:numPr>
        <w:pBdr>
          <w:top w:val="nil"/>
          <w:left w:val="nil"/>
          <w:bottom w:val="nil"/>
          <w:right w:val="nil"/>
          <w:between w:val="nil"/>
        </w:pBdr>
        <w:spacing w:after="0" w:line="276" w:lineRule="auto"/>
        <w:rPr>
          <w:color w:val="000000"/>
        </w:rPr>
      </w:pPr>
      <w:r>
        <w:rPr>
          <w:color w:val="000000"/>
        </w:rPr>
        <w:t>Vi veksler mellom spontane og planlagte aktiviteter.</w:t>
      </w:r>
    </w:p>
    <w:p w14:paraId="79C5D659" w14:textId="77777777" w:rsidR="00C33457" w:rsidRDefault="007E4CC0">
      <w:pPr>
        <w:numPr>
          <w:ilvl w:val="0"/>
          <w:numId w:val="15"/>
        </w:numPr>
        <w:pBdr>
          <w:top w:val="nil"/>
          <w:left w:val="nil"/>
          <w:bottom w:val="nil"/>
          <w:right w:val="nil"/>
          <w:between w:val="nil"/>
        </w:pBdr>
        <w:spacing w:after="0" w:line="276" w:lineRule="auto"/>
        <w:rPr>
          <w:color w:val="000000"/>
        </w:rPr>
      </w:pPr>
      <w:r>
        <w:rPr>
          <w:color w:val="000000"/>
        </w:rPr>
        <w:t>Vi er lyttende</w:t>
      </w:r>
    </w:p>
    <w:p w14:paraId="35BD00C1" w14:textId="77777777" w:rsidR="00C33457" w:rsidRDefault="007E4CC0">
      <w:pPr>
        <w:numPr>
          <w:ilvl w:val="0"/>
          <w:numId w:val="15"/>
        </w:numPr>
        <w:pBdr>
          <w:top w:val="nil"/>
          <w:left w:val="nil"/>
          <w:bottom w:val="nil"/>
          <w:right w:val="nil"/>
          <w:between w:val="nil"/>
        </w:pBdr>
        <w:spacing w:after="0" w:line="276" w:lineRule="auto"/>
        <w:rPr>
          <w:color w:val="000000"/>
        </w:rPr>
      </w:pPr>
      <w:r>
        <w:rPr>
          <w:color w:val="000000"/>
        </w:rPr>
        <w:t xml:space="preserve">Vi </w:t>
      </w:r>
      <w:proofErr w:type="spellStart"/>
      <w:r>
        <w:rPr>
          <w:color w:val="000000"/>
        </w:rPr>
        <w:t>monitorerer</w:t>
      </w:r>
      <w:proofErr w:type="spellEnd"/>
      <w:r>
        <w:rPr>
          <w:color w:val="000000"/>
        </w:rPr>
        <w:t xml:space="preserve"> og observerer barnegruppa fortløpende, og tilpasser pedagogiske planer deretter.</w:t>
      </w:r>
    </w:p>
    <w:p w14:paraId="2ED2BFA9" w14:textId="77777777" w:rsidR="00C33457" w:rsidRDefault="007E4CC0">
      <w:pPr>
        <w:numPr>
          <w:ilvl w:val="0"/>
          <w:numId w:val="15"/>
        </w:numPr>
        <w:pBdr>
          <w:top w:val="nil"/>
          <w:left w:val="nil"/>
          <w:bottom w:val="nil"/>
          <w:right w:val="nil"/>
          <w:between w:val="nil"/>
        </w:pBdr>
        <w:spacing w:after="0" w:line="276" w:lineRule="auto"/>
        <w:rPr>
          <w:color w:val="000000"/>
        </w:rPr>
      </w:pPr>
      <w:r>
        <w:rPr>
          <w:color w:val="000000"/>
        </w:rPr>
        <w:lastRenderedPageBreak/>
        <w:t>Vi bruker personalets ressurser på tvers av avdelingene for variasjon og motivasjon</w:t>
      </w:r>
    </w:p>
    <w:p w14:paraId="660F7E2D" w14:textId="77777777" w:rsidR="00C33457" w:rsidRDefault="007E4CC0">
      <w:pPr>
        <w:numPr>
          <w:ilvl w:val="0"/>
          <w:numId w:val="15"/>
        </w:numPr>
        <w:pBdr>
          <w:top w:val="nil"/>
          <w:left w:val="nil"/>
          <w:bottom w:val="nil"/>
          <w:right w:val="nil"/>
          <w:between w:val="nil"/>
        </w:pBdr>
        <w:spacing w:after="200" w:line="276" w:lineRule="auto"/>
        <w:rPr>
          <w:color w:val="000000"/>
        </w:rPr>
      </w:pPr>
      <w:r>
        <w:rPr>
          <w:color w:val="000000"/>
        </w:rPr>
        <w:t xml:space="preserve">Personalet holder seg faglig oppdatert på nyere forskning og er åpne for utvikling og endring. </w:t>
      </w:r>
    </w:p>
    <w:p w14:paraId="7B685EA2" w14:textId="77777777" w:rsidR="00C33457" w:rsidRDefault="007E4CC0">
      <w:pPr>
        <w:pStyle w:val="Overskrift1"/>
      </w:pPr>
      <w:bookmarkStart w:id="10" w:name="_Toc211426780"/>
      <w:r>
        <w:t>Fagområdene</w:t>
      </w:r>
      <w:bookmarkEnd w:id="10"/>
    </w:p>
    <w:p w14:paraId="6E036855" w14:textId="77777777" w:rsidR="00C33457" w:rsidRDefault="007E4CC0">
      <w:pPr>
        <w:pStyle w:val="Overskrift2"/>
        <w:tabs>
          <w:tab w:val="left" w:pos="6406"/>
        </w:tabs>
      </w:pPr>
      <w:bookmarkStart w:id="11" w:name="_Toc211426781"/>
      <w:r>
        <w:t>Kommunikasjon, språk og tekst</w:t>
      </w:r>
      <w:bookmarkEnd w:id="11"/>
    </w:p>
    <w:p w14:paraId="13C66BE9" w14:textId="2BB37C80" w:rsidR="00C33457" w:rsidRDefault="007E4CC0">
      <w:r>
        <w:t>Gjennom arbeid med fagområdet skal barnehagen bidra til at barna får utforske og utvikle sin språkforståelse, språkkompetanse og et mangfold av kommunikasjonsformer. I barnehagen skal barna møte ulike språk, språkformer og dialekter gjennom</w:t>
      </w:r>
      <w:r w:rsidR="00E74212">
        <w:t xml:space="preserve"> bl.a.</w:t>
      </w:r>
      <w:r>
        <w:t xml:space="preserve"> rim, regler, sanger, litteratur og tekster fra samtid og fortid. Barnehagen skal bidra til at barn leker med språk, symboler og tekst og stimulere til språklig nysgjerrighet, bevissthet og utvikling (Rammeplanen, s. 47)</w:t>
      </w:r>
      <w:r>
        <w:tab/>
      </w:r>
    </w:p>
    <w:tbl>
      <w:tblPr>
        <w:tblStyle w:val="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C33457" w14:paraId="177262C6" w14:textId="77777777">
        <w:tc>
          <w:tcPr>
            <w:tcW w:w="4531" w:type="dxa"/>
            <w:shd w:val="clear" w:color="auto" w:fill="F6C6AC"/>
          </w:tcPr>
          <w:p w14:paraId="3E2673D4" w14:textId="77777777" w:rsidR="00C33457" w:rsidRDefault="007E4CC0">
            <w:r>
              <w:t>Rammeplanen:</w:t>
            </w:r>
          </w:p>
        </w:tc>
        <w:tc>
          <w:tcPr>
            <w:tcW w:w="4531" w:type="dxa"/>
            <w:shd w:val="clear" w:color="auto" w:fill="83CAEB"/>
          </w:tcPr>
          <w:p w14:paraId="64366FF8" w14:textId="77777777" w:rsidR="00C33457" w:rsidRDefault="007E4CC0">
            <w:r>
              <w:t>Slik gjør vi det hos oss:</w:t>
            </w:r>
          </w:p>
        </w:tc>
      </w:tr>
      <w:tr w:rsidR="00C33457" w14:paraId="02889BF3" w14:textId="77777777">
        <w:tc>
          <w:tcPr>
            <w:tcW w:w="4531" w:type="dxa"/>
            <w:shd w:val="clear" w:color="auto" w:fill="FAE2D6"/>
          </w:tcPr>
          <w:p w14:paraId="1A440C11" w14:textId="77777777" w:rsidR="00C33457" w:rsidRDefault="007E4CC0">
            <w:r>
              <w:t>Gjennom arbeid med kommunikasjon, språk og tekst skal barnehagen bidra til at barna</w:t>
            </w:r>
          </w:p>
          <w:p w14:paraId="3F8F9C40" w14:textId="77777777" w:rsidR="00C33457" w:rsidRDefault="007E4CC0">
            <w:pPr>
              <w:numPr>
                <w:ilvl w:val="0"/>
                <w:numId w:val="16"/>
              </w:numPr>
            </w:pPr>
            <w:r>
              <w:t>uttrykker sine følelser, tanker, meninger og erfaringer på ulike måter</w:t>
            </w:r>
          </w:p>
          <w:p w14:paraId="036A264F" w14:textId="77777777" w:rsidR="00C33457" w:rsidRDefault="007E4CC0">
            <w:pPr>
              <w:numPr>
                <w:ilvl w:val="0"/>
                <w:numId w:val="16"/>
              </w:numPr>
            </w:pPr>
            <w:r>
              <w:t>bruker språk til å skape relasjoner, delta i lek og som redskap til å løse konflikter</w:t>
            </w:r>
          </w:p>
          <w:p w14:paraId="1A4C5D1F" w14:textId="77777777" w:rsidR="00C33457" w:rsidRDefault="007E4CC0">
            <w:pPr>
              <w:numPr>
                <w:ilvl w:val="0"/>
                <w:numId w:val="16"/>
              </w:numPr>
            </w:pPr>
            <w:r>
              <w:t>videreutvikler sin begrepsforståelse og bruker et variert ordforråd</w:t>
            </w:r>
          </w:p>
          <w:p w14:paraId="7E9D3F7B" w14:textId="77777777" w:rsidR="00C33457" w:rsidRDefault="007E4CC0">
            <w:pPr>
              <w:numPr>
                <w:ilvl w:val="0"/>
                <w:numId w:val="16"/>
              </w:numPr>
            </w:pPr>
            <w:r>
              <w:t>leker, improviserer og eksperimenterer med rim, rytme, lyder og ord</w:t>
            </w:r>
          </w:p>
          <w:p w14:paraId="71994DFD" w14:textId="77777777" w:rsidR="00C33457" w:rsidRDefault="007E4CC0">
            <w:pPr>
              <w:numPr>
                <w:ilvl w:val="0"/>
                <w:numId w:val="16"/>
              </w:numPr>
            </w:pPr>
            <w:r>
              <w:t>møter et mangfold av eventyr, fortellinger, sagn og uttrykksformer</w:t>
            </w:r>
          </w:p>
          <w:p w14:paraId="2151C9F0" w14:textId="77777777" w:rsidR="00C33457" w:rsidRDefault="007E4CC0">
            <w:pPr>
              <w:numPr>
                <w:ilvl w:val="0"/>
                <w:numId w:val="16"/>
              </w:numPr>
            </w:pPr>
            <w:r>
              <w:t>opplever spenning og glede ved høytlesning, fortelling, sang og samtale</w:t>
            </w:r>
          </w:p>
          <w:p w14:paraId="59BCCCBC" w14:textId="77777777" w:rsidR="00C33457" w:rsidRDefault="007E4CC0">
            <w:pPr>
              <w:numPr>
                <w:ilvl w:val="0"/>
                <w:numId w:val="16"/>
              </w:numPr>
            </w:pPr>
            <w:r>
              <w:t>utforsker og gjør seg erfaringer med ulike skriftspråksuttrykk, som lekeskrift, tegning og bokstaver, gjennom lese- og skriveaktiviteter.</w:t>
            </w:r>
          </w:p>
          <w:p w14:paraId="3B072C40" w14:textId="77777777" w:rsidR="00C33457" w:rsidRDefault="00C33457"/>
        </w:tc>
        <w:tc>
          <w:tcPr>
            <w:tcW w:w="4531" w:type="dxa"/>
            <w:shd w:val="clear" w:color="auto" w:fill="C1E4F5"/>
          </w:tcPr>
          <w:p w14:paraId="1D3978EE" w14:textId="77777777" w:rsidR="00C33457" w:rsidRDefault="007E4CC0">
            <w:pPr>
              <w:numPr>
                <w:ilvl w:val="0"/>
                <w:numId w:val="17"/>
              </w:numPr>
              <w:pBdr>
                <w:top w:val="nil"/>
                <w:left w:val="nil"/>
                <w:bottom w:val="nil"/>
                <w:right w:val="nil"/>
                <w:between w:val="nil"/>
              </w:pBdr>
              <w:spacing w:line="278" w:lineRule="auto"/>
            </w:pPr>
            <w:r>
              <w:rPr>
                <w:color w:val="000000"/>
              </w:rPr>
              <w:t>Vi skaper et variert språkmiljø hvor barna får mulighet til å oppleve glede ved å bruke språk og kommunisere med andre.</w:t>
            </w:r>
          </w:p>
          <w:p w14:paraId="40E10898" w14:textId="77777777" w:rsidR="00C33457" w:rsidRDefault="007E4CC0">
            <w:pPr>
              <w:numPr>
                <w:ilvl w:val="0"/>
                <w:numId w:val="17"/>
              </w:numPr>
              <w:pBdr>
                <w:top w:val="nil"/>
                <w:left w:val="nil"/>
                <w:bottom w:val="nil"/>
                <w:right w:val="nil"/>
                <w:between w:val="nil"/>
              </w:pBdr>
              <w:spacing w:line="278" w:lineRule="auto"/>
            </w:pPr>
            <w:r>
              <w:rPr>
                <w:color w:val="000000"/>
              </w:rPr>
              <w:t xml:space="preserve">Vi synliggjør språklig og kulturelt mangfold, støtte barnas ulike kulturelle uttrykk og identitet og fremmer </w:t>
            </w:r>
            <w:r>
              <w:t>mangfold</w:t>
            </w:r>
            <w:r>
              <w:rPr>
                <w:color w:val="000000"/>
              </w:rPr>
              <w:t xml:space="preserve"> i kommunikasjon, språk og andre uttrykksformer. </w:t>
            </w:r>
          </w:p>
          <w:p w14:paraId="141389A9" w14:textId="57BF2FF8" w:rsidR="00C33457" w:rsidRDefault="007E4CC0">
            <w:pPr>
              <w:numPr>
                <w:ilvl w:val="0"/>
                <w:numId w:val="17"/>
              </w:numPr>
              <w:pBdr>
                <w:top w:val="nil"/>
                <w:left w:val="nil"/>
                <w:bottom w:val="nil"/>
                <w:right w:val="nil"/>
                <w:between w:val="nil"/>
              </w:pBdr>
              <w:spacing w:line="278" w:lineRule="auto"/>
            </w:pPr>
            <w:r>
              <w:rPr>
                <w:color w:val="000000"/>
              </w:rPr>
              <w:t xml:space="preserve">Vi benytter oss av tegn til tale og ASK for å legge til rette for at alle barn skal kunne kommunisere ut fra </w:t>
            </w:r>
            <w:r w:rsidR="00E74212">
              <w:rPr>
                <w:color w:val="000000"/>
              </w:rPr>
              <w:t>egne</w:t>
            </w:r>
            <w:r>
              <w:rPr>
                <w:color w:val="000000"/>
              </w:rPr>
              <w:t xml:space="preserve"> forutsetninger</w:t>
            </w:r>
          </w:p>
          <w:p w14:paraId="4C94D516" w14:textId="77777777" w:rsidR="00C33457" w:rsidRDefault="007E4CC0">
            <w:pPr>
              <w:numPr>
                <w:ilvl w:val="0"/>
                <w:numId w:val="17"/>
              </w:numPr>
              <w:pBdr>
                <w:top w:val="nil"/>
                <w:left w:val="nil"/>
                <w:bottom w:val="nil"/>
                <w:right w:val="nil"/>
                <w:between w:val="nil"/>
              </w:pBdr>
              <w:spacing w:line="278" w:lineRule="auto"/>
            </w:pPr>
            <w:r>
              <w:rPr>
                <w:color w:val="000000"/>
              </w:rPr>
              <w:t>Vi inviterer til samtaler med undring, refleksjon og spørsmål.</w:t>
            </w:r>
          </w:p>
          <w:p w14:paraId="04BF8BC8" w14:textId="77777777" w:rsidR="00C33457" w:rsidRDefault="007E4CC0">
            <w:pPr>
              <w:numPr>
                <w:ilvl w:val="0"/>
                <w:numId w:val="17"/>
              </w:numPr>
              <w:pBdr>
                <w:top w:val="nil"/>
                <w:left w:val="nil"/>
                <w:bottom w:val="nil"/>
                <w:right w:val="nil"/>
                <w:between w:val="nil"/>
              </w:pBdr>
              <w:spacing w:line="278" w:lineRule="auto"/>
            </w:pPr>
            <w:r>
              <w:rPr>
                <w:color w:val="000000"/>
              </w:rPr>
              <w:t>Vi benytter oss av selvsnakk og parallellsnakk som språklige rollemodeller</w:t>
            </w:r>
          </w:p>
          <w:p w14:paraId="43622284" w14:textId="77777777" w:rsidR="00C33457" w:rsidRPr="00531BD1" w:rsidRDefault="007E4CC0">
            <w:pPr>
              <w:numPr>
                <w:ilvl w:val="0"/>
                <w:numId w:val="17"/>
              </w:numPr>
              <w:pBdr>
                <w:top w:val="nil"/>
                <w:left w:val="nil"/>
                <w:bottom w:val="nil"/>
                <w:right w:val="nil"/>
                <w:between w:val="nil"/>
              </w:pBdr>
              <w:spacing w:line="278" w:lineRule="auto"/>
            </w:pPr>
            <w:r>
              <w:rPr>
                <w:color w:val="000000"/>
              </w:rPr>
              <w:t>Vi støtter barnas lek med utforskning av skriftspråket gjennom BRAVO-lek</w:t>
            </w:r>
          </w:p>
          <w:p w14:paraId="0E30F7A9" w14:textId="3167F457" w:rsidR="00531BD1" w:rsidRDefault="00531BD1">
            <w:pPr>
              <w:numPr>
                <w:ilvl w:val="0"/>
                <w:numId w:val="17"/>
              </w:numPr>
              <w:pBdr>
                <w:top w:val="nil"/>
                <w:left w:val="nil"/>
                <w:bottom w:val="nil"/>
                <w:right w:val="nil"/>
                <w:between w:val="nil"/>
              </w:pBdr>
              <w:spacing w:line="278" w:lineRule="auto"/>
            </w:pPr>
            <w:r>
              <w:rPr>
                <w:color w:val="000000"/>
              </w:rPr>
              <w:lastRenderedPageBreak/>
              <w:t>Vi bruker sang, rim, regler og bevegelser for å styrke barnas språkutvikling</w:t>
            </w:r>
          </w:p>
          <w:p w14:paraId="067CF326" w14:textId="01F027DE" w:rsidR="00C33457" w:rsidRDefault="007E4CC0" w:rsidP="00531BD1">
            <w:pPr>
              <w:numPr>
                <w:ilvl w:val="0"/>
                <w:numId w:val="17"/>
              </w:numPr>
              <w:pBdr>
                <w:top w:val="nil"/>
                <w:left w:val="nil"/>
                <w:bottom w:val="nil"/>
                <w:right w:val="nil"/>
                <w:between w:val="nil"/>
              </w:pBdr>
              <w:spacing w:after="160" w:line="278" w:lineRule="auto"/>
            </w:pPr>
            <w:r>
              <w:rPr>
                <w:color w:val="000000"/>
              </w:rPr>
              <w:t xml:space="preserve">Vi inkluderer alle barna i språkstimulerende aktiviteter gjennom lesing, sanger, bilder og andre uttrykksformer </w:t>
            </w:r>
          </w:p>
        </w:tc>
      </w:tr>
    </w:tbl>
    <w:p w14:paraId="4DD37405" w14:textId="77777777" w:rsidR="00C33457" w:rsidRDefault="00C33457"/>
    <w:p w14:paraId="4416CD3E" w14:textId="77777777" w:rsidR="00C33457" w:rsidRDefault="007E4CC0">
      <w:pPr>
        <w:pStyle w:val="Overskrift2"/>
      </w:pPr>
      <w:bookmarkStart w:id="12" w:name="_Toc211426782"/>
      <w:r>
        <w:t>Kropp, bevegelse, mat og helse</w:t>
      </w:r>
      <w:bookmarkEnd w:id="12"/>
    </w:p>
    <w:p w14:paraId="39CCA3CF" w14:textId="77777777" w:rsidR="00C33457" w:rsidRDefault="007E4CC0">
      <w:r>
        <w:t>Gjennom arbeidet med fagområdet skal barna få mulighet til å sanse, oppleve, leke, lære og skape med kroppen som utgangspunkt. Gjennom medvirkning i mat- og måltidsaktiviteter skal barna motiveres til å spise sunn mat og få grunnleggende forståelse for hvordan sunn mat kan bidra til god helse (Rammeplanen, s. 49)</w:t>
      </w:r>
    </w:p>
    <w:tbl>
      <w:tblPr>
        <w:tblStyle w:val="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C33457" w14:paraId="7D66E7ED" w14:textId="77777777">
        <w:tc>
          <w:tcPr>
            <w:tcW w:w="4531" w:type="dxa"/>
            <w:shd w:val="clear" w:color="auto" w:fill="F6C6AC"/>
          </w:tcPr>
          <w:p w14:paraId="7AB4FF55" w14:textId="77777777" w:rsidR="00C33457" w:rsidRDefault="007E4CC0">
            <w:r>
              <w:t>Rammeplanen:</w:t>
            </w:r>
          </w:p>
        </w:tc>
        <w:tc>
          <w:tcPr>
            <w:tcW w:w="4531" w:type="dxa"/>
            <w:shd w:val="clear" w:color="auto" w:fill="83CAEB"/>
          </w:tcPr>
          <w:p w14:paraId="0CB4567E" w14:textId="77777777" w:rsidR="00C33457" w:rsidRDefault="007E4CC0">
            <w:r>
              <w:t>Slik gjør vi det hos oss:</w:t>
            </w:r>
          </w:p>
        </w:tc>
      </w:tr>
      <w:tr w:rsidR="00C33457" w14:paraId="06ECFEBF" w14:textId="77777777">
        <w:tc>
          <w:tcPr>
            <w:tcW w:w="4531" w:type="dxa"/>
            <w:shd w:val="clear" w:color="auto" w:fill="FAE2D6"/>
          </w:tcPr>
          <w:p w14:paraId="6FDC6C3A" w14:textId="77777777" w:rsidR="00C33457" w:rsidRDefault="007E4CC0">
            <w:r>
              <w:t>Gjennom arbeid med kropp, bevegelse, mat og helse skal barnehagen bidra til at barna</w:t>
            </w:r>
          </w:p>
          <w:p w14:paraId="7630D418" w14:textId="77777777" w:rsidR="00C33457" w:rsidRDefault="007E4CC0">
            <w:pPr>
              <w:numPr>
                <w:ilvl w:val="0"/>
                <w:numId w:val="18"/>
              </w:numPr>
            </w:pPr>
            <w:r>
              <w:t>opplever trivsel, glede og mestring ved allsidige bevegelseserfaringer, inne og ute, året rundt</w:t>
            </w:r>
          </w:p>
          <w:p w14:paraId="4A4593A1" w14:textId="77777777" w:rsidR="00C33457" w:rsidRDefault="007E4CC0">
            <w:pPr>
              <w:numPr>
                <w:ilvl w:val="0"/>
                <w:numId w:val="18"/>
              </w:numPr>
            </w:pPr>
            <w:r>
              <w:t>blir kjent med egne behov, får kjennskap til menneskekroppen og utvikler gode vaner for hygiene og et variert kosthold</w:t>
            </w:r>
          </w:p>
          <w:p w14:paraId="6A3D6B84" w14:textId="77777777" w:rsidR="00C33457" w:rsidRDefault="007E4CC0">
            <w:pPr>
              <w:numPr>
                <w:ilvl w:val="0"/>
                <w:numId w:val="18"/>
              </w:numPr>
            </w:pPr>
            <w:r>
              <w:t>videreutvikler motoriske ferdigheter, kroppsbeherskelse, koordinasjon og fysiske egenskaper</w:t>
            </w:r>
          </w:p>
          <w:p w14:paraId="51529399" w14:textId="77777777" w:rsidR="00C33457" w:rsidRDefault="007E4CC0">
            <w:pPr>
              <w:numPr>
                <w:ilvl w:val="0"/>
                <w:numId w:val="18"/>
              </w:numPr>
            </w:pPr>
            <w:r>
              <w:t>opplever å vurdere og mestre risikofylt lek gjennom kroppslige utfordringer</w:t>
            </w:r>
          </w:p>
          <w:p w14:paraId="67F53CF4" w14:textId="77777777" w:rsidR="00C33457" w:rsidRDefault="007E4CC0">
            <w:pPr>
              <w:numPr>
                <w:ilvl w:val="0"/>
                <w:numId w:val="18"/>
              </w:numPr>
            </w:pPr>
            <w:r>
              <w:t>blir trygge på egen kropp, får en positiv oppfatning av seg selv og blir kjent med egne følelser</w:t>
            </w:r>
          </w:p>
          <w:p w14:paraId="46305DD1" w14:textId="77777777" w:rsidR="00C33457" w:rsidRDefault="007E4CC0">
            <w:pPr>
              <w:numPr>
                <w:ilvl w:val="0"/>
                <w:numId w:val="18"/>
              </w:numPr>
            </w:pPr>
            <w:r>
              <w:t>setter grenser for egen kropp og respekterer andres grenser</w:t>
            </w:r>
          </w:p>
          <w:p w14:paraId="488BFA76" w14:textId="77777777" w:rsidR="00C33457" w:rsidRDefault="007E4CC0">
            <w:pPr>
              <w:numPr>
                <w:ilvl w:val="0"/>
                <w:numId w:val="18"/>
              </w:numPr>
            </w:pPr>
            <w:r>
              <w:t>får innsikt i matens opprinnelse, produksjon av matvarer og veien fra mat til måltid.</w:t>
            </w:r>
          </w:p>
          <w:p w14:paraId="3D144B0C" w14:textId="77777777" w:rsidR="00C33457" w:rsidRDefault="00C33457"/>
        </w:tc>
        <w:tc>
          <w:tcPr>
            <w:tcW w:w="4531" w:type="dxa"/>
            <w:shd w:val="clear" w:color="auto" w:fill="C1E4F5"/>
          </w:tcPr>
          <w:p w14:paraId="4E8FDE74" w14:textId="2E28E72C" w:rsidR="00C33457" w:rsidRDefault="007E4CC0">
            <w:pPr>
              <w:numPr>
                <w:ilvl w:val="0"/>
                <w:numId w:val="19"/>
              </w:numPr>
            </w:pPr>
            <w:r>
              <w:t xml:space="preserve">Ansatte er aktive og tilstedeværende, støtter og utfordrer barna til variert kroppslig lek og anerkjenner barnets mestring. Vi går på tur med ulike motoriske utfordringer. Vi bruker </w:t>
            </w:r>
            <w:r w:rsidR="00531BD1">
              <w:t xml:space="preserve">gymsalen på </w:t>
            </w:r>
            <w:proofErr w:type="spellStart"/>
            <w:r w:rsidR="00531BD1">
              <w:t>Kleivane</w:t>
            </w:r>
            <w:proofErr w:type="spellEnd"/>
            <w:r w:rsidR="00531BD1">
              <w:t xml:space="preserve"> skole.</w:t>
            </w:r>
          </w:p>
          <w:p w14:paraId="0055F2D8" w14:textId="54790528" w:rsidR="00C33457" w:rsidRDefault="007E4CC0">
            <w:pPr>
              <w:numPr>
                <w:ilvl w:val="0"/>
                <w:numId w:val="19"/>
              </w:numPr>
            </w:pPr>
            <w:r>
              <w:t>Ansatte bidrar til at barna kan tilegne seg gode vaner, holdninger og kunnskap om kost, hygiene, aktivitet og hvile</w:t>
            </w:r>
            <w:r w:rsidR="00531BD1">
              <w:t>,</w:t>
            </w:r>
            <w:r>
              <w:t xml:space="preserve"> gjennom de daglige rutinene våre. </w:t>
            </w:r>
          </w:p>
          <w:p w14:paraId="7C51EEC1" w14:textId="77777777" w:rsidR="00C33457" w:rsidRDefault="007E4CC0">
            <w:pPr>
              <w:numPr>
                <w:ilvl w:val="0"/>
                <w:numId w:val="19"/>
              </w:numPr>
            </w:pPr>
            <w:r>
              <w:t>De ansatte gir barna tilgang til varierte og utfordrende bevegelsesmiljøer, sanseopplevelser og kroppslig lek ute og inne, i og utenfor barnehageområdet</w:t>
            </w:r>
          </w:p>
          <w:p w14:paraId="6E415B59" w14:textId="77777777" w:rsidR="00C33457" w:rsidRDefault="007E4CC0">
            <w:pPr>
              <w:numPr>
                <w:ilvl w:val="0"/>
                <w:numId w:val="19"/>
              </w:numPr>
            </w:pPr>
            <w:r>
              <w:t>De ansatte bidrar til at barna utvikler et bevisst forhold til retten til å bestemme over egen kropp og respekt for andres grenser. Dette gjøres ved at de ansatte er tett på og veileder barna i lek.</w:t>
            </w:r>
          </w:p>
          <w:p w14:paraId="5C5A4982" w14:textId="77777777" w:rsidR="00C33457" w:rsidRDefault="007E4CC0">
            <w:pPr>
              <w:numPr>
                <w:ilvl w:val="0"/>
                <w:numId w:val="19"/>
              </w:numPr>
            </w:pPr>
            <w:r>
              <w:t>De ansatte legger til rette for at måltider og matlaging bidrar til måltidsglede, deltakelse, samtaler og fellesskapsfølelse hos barna. Barna deltar aktivt i matlaging.</w:t>
            </w:r>
          </w:p>
          <w:p w14:paraId="0EC2FAE3" w14:textId="77777777" w:rsidR="00C33457" w:rsidRDefault="007E4CC0">
            <w:pPr>
              <w:numPr>
                <w:ilvl w:val="0"/>
                <w:numId w:val="19"/>
              </w:numPr>
            </w:pPr>
            <w:r>
              <w:lastRenderedPageBreak/>
              <w:t xml:space="preserve">Skolestarterne deltar på svømmeopplæring i løpet av det siste året i barnehagen, med sertifiserte instruktører. </w:t>
            </w:r>
          </w:p>
          <w:p w14:paraId="691F9733" w14:textId="77777777" w:rsidR="00C33457" w:rsidRDefault="007E4CC0">
            <w:pPr>
              <w:numPr>
                <w:ilvl w:val="0"/>
                <w:numId w:val="19"/>
              </w:numPr>
            </w:pPr>
            <w:r>
              <w:t>Barnehagen søker å unngå ultraprosessert mat, og lager mat fra bunnen av med ferske råvarer</w:t>
            </w:r>
          </w:p>
          <w:p w14:paraId="0AB47547" w14:textId="76EE24E6" w:rsidR="00531BD1" w:rsidRDefault="00531BD1">
            <w:pPr>
              <w:numPr>
                <w:ilvl w:val="0"/>
                <w:numId w:val="19"/>
              </w:numPr>
            </w:pPr>
            <w:r>
              <w:t xml:space="preserve">Barnehagen </w:t>
            </w:r>
            <w:proofErr w:type="gramStart"/>
            <w:r>
              <w:t>fokuserer</w:t>
            </w:r>
            <w:proofErr w:type="gramEnd"/>
            <w:r>
              <w:t xml:space="preserve"> på sunn og helsefremmende kost i tett dialog med foresatte</w:t>
            </w:r>
          </w:p>
          <w:p w14:paraId="15F673E9" w14:textId="12D8747A" w:rsidR="00531BD1" w:rsidRDefault="00531BD1">
            <w:pPr>
              <w:numPr>
                <w:ilvl w:val="0"/>
                <w:numId w:val="19"/>
              </w:numPr>
            </w:pPr>
            <w:r>
              <w:t>Barnehagen er deltakende i «5 om dagen i barnehagen»</w:t>
            </w:r>
          </w:p>
          <w:p w14:paraId="7BF87D54" w14:textId="77777777" w:rsidR="00C33457" w:rsidRDefault="00C33457"/>
        </w:tc>
      </w:tr>
    </w:tbl>
    <w:p w14:paraId="4CF5A959" w14:textId="77777777" w:rsidR="00C33457" w:rsidRDefault="007E4CC0">
      <w:r>
        <w:rPr>
          <w:noProof/>
        </w:rPr>
        <w:lastRenderedPageBreak/>
        <w:drawing>
          <wp:anchor distT="0" distB="0" distL="114300" distR="114300" simplePos="0" relativeHeight="251666432" behindDoc="0" locked="0" layoutInCell="1" hidden="0" allowOverlap="1" wp14:anchorId="4C038417" wp14:editId="3DEF4285">
            <wp:simplePos x="0" y="0"/>
            <wp:positionH relativeFrom="column">
              <wp:posOffset>2814955</wp:posOffset>
            </wp:positionH>
            <wp:positionV relativeFrom="paragraph">
              <wp:posOffset>5080</wp:posOffset>
            </wp:positionV>
            <wp:extent cx="2295525" cy="1724025"/>
            <wp:effectExtent l="0" t="0" r="0" b="0"/>
            <wp:wrapSquare wrapText="bothSides" distT="0" distB="0" distL="114300" distR="114300"/>
            <wp:docPr id="2080652185" name="image6.jpg" descr="Et bilde som inneholder husplante, urte, blomsterpotte, utendørs&#10;&#10;KI-generert innhold kan være feil."/>
            <wp:cNvGraphicFramePr/>
            <a:graphic xmlns:a="http://schemas.openxmlformats.org/drawingml/2006/main">
              <a:graphicData uri="http://schemas.openxmlformats.org/drawingml/2006/picture">
                <pic:pic xmlns:pic="http://schemas.openxmlformats.org/drawingml/2006/picture">
                  <pic:nvPicPr>
                    <pic:cNvPr id="0" name="image6.jpg" descr="Et bilde som inneholder husplante, urte, blomsterpotte, utendørs&#10;&#10;KI-generert innhold kan være feil."/>
                    <pic:cNvPicPr preferRelativeResize="0"/>
                  </pic:nvPicPr>
                  <pic:blipFill>
                    <a:blip r:embed="rId12"/>
                    <a:srcRect/>
                    <a:stretch>
                      <a:fillRect/>
                    </a:stretch>
                  </pic:blipFill>
                  <pic:spPr>
                    <a:xfrm>
                      <a:off x="0" y="0"/>
                      <a:ext cx="2295525" cy="1724025"/>
                    </a:xfrm>
                    <a:prstGeom prst="rect">
                      <a:avLst/>
                    </a:prstGeom>
                    <a:ln/>
                  </pic:spPr>
                </pic:pic>
              </a:graphicData>
            </a:graphic>
          </wp:anchor>
        </w:drawing>
      </w:r>
      <w:r>
        <w:rPr>
          <w:noProof/>
        </w:rPr>
        <w:drawing>
          <wp:anchor distT="0" distB="0" distL="114300" distR="114300" simplePos="0" relativeHeight="251667456" behindDoc="0" locked="0" layoutInCell="1" hidden="0" allowOverlap="1" wp14:anchorId="1ED7ABD4" wp14:editId="52E7B0BE">
            <wp:simplePos x="0" y="0"/>
            <wp:positionH relativeFrom="column">
              <wp:posOffset>226060</wp:posOffset>
            </wp:positionH>
            <wp:positionV relativeFrom="paragraph">
              <wp:posOffset>0</wp:posOffset>
            </wp:positionV>
            <wp:extent cx="2343785" cy="1757680"/>
            <wp:effectExtent l="0" t="0" r="0" b="0"/>
            <wp:wrapSquare wrapText="bothSides" distT="0" distB="0" distL="114300" distR="114300"/>
            <wp:docPr id="2080652192" name="image5.jpg" descr="Et bilde som inneholder utendørs, sko, leke, grunn&#10;&#10;KI-generert innhold kan være feil."/>
            <wp:cNvGraphicFramePr/>
            <a:graphic xmlns:a="http://schemas.openxmlformats.org/drawingml/2006/main">
              <a:graphicData uri="http://schemas.openxmlformats.org/drawingml/2006/picture">
                <pic:pic xmlns:pic="http://schemas.openxmlformats.org/drawingml/2006/picture">
                  <pic:nvPicPr>
                    <pic:cNvPr id="0" name="image5.jpg" descr="Et bilde som inneholder utendørs, sko, leke, grunn&#10;&#10;KI-generert innhold kan være feil."/>
                    <pic:cNvPicPr preferRelativeResize="0"/>
                  </pic:nvPicPr>
                  <pic:blipFill>
                    <a:blip r:embed="rId13"/>
                    <a:srcRect/>
                    <a:stretch>
                      <a:fillRect/>
                    </a:stretch>
                  </pic:blipFill>
                  <pic:spPr>
                    <a:xfrm>
                      <a:off x="0" y="0"/>
                      <a:ext cx="2343785" cy="1757680"/>
                    </a:xfrm>
                    <a:prstGeom prst="rect">
                      <a:avLst/>
                    </a:prstGeom>
                    <a:ln/>
                  </pic:spPr>
                </pic:pic>
              </a:graphicData>
            </a:graphic>
          </wp:anchor>
        </w:drawing>
      </w:r>
    </w:p>
    <w:p w14:paraId="076E8B82" w14:textId="77777777" w:rsidR="00C33457" w:rsidRDefault="00C33457">
      <w:pPr>
        <w:pStyle w:val="Overskrift2"/>
      </w:pPr>
    </w:p>
    <w:p w14:paraId="36EABB57" w14:textId="77777777" w:rsidR="00C33457" w:rsidRDefault="00C33457">
      <w:pPr>
        <w:pStyle w:val="Overskrift2"/>
      </w:pPr>
    </w:p>
    <w:p w14:paraId="6621CC86" w14:textId="77777777" w:rsidR="00C33457" w:rsidRDefault="00C33457">
      <w:pPr>
        <w:pStyle w:val="Overskrift2"/>
      </w:pPr>
    </w:p>
    <w:p w14:paraId="39B01B4E" w14:textId="77777777" w:rsidR="00C33457" w:rsidRDefault="00C33457">
      <w:pPr>
        <w:pStyle w:val="Overskrift2"/>
      </w:pPr>
    </w:p>
    <w:p w14:paraId="34144505" w14:textId="77777777" w:rsidR="00C33457" w:rsidRDefault="007E4CC0">
      <w:pPr>
        <w:pStyle w:val="Overskrift2"/>
      </w:pPr>
      <w:bookmarkStart w:id="13" w:name="_Toc211426783"/>
      <w:r>
        <w:t>Kunst, kultur og kreativitet</w:t>
      </w:r>
      <w:bookmarkEnd w:id="13"/>
    </w:p>
    <w:p w14:paraId="08A8A7D0" w14:textId="442A7B3B" w:rsidR="00C33457" w:rsidRDefault="007E4CC0">
      <w:r>
        <w:t xml:space="preserve">I barnehagen skal barna få estetiske erfaringer med kunst og kultur i ulike former og organisert på måter som gir barna anledning til utforsking, fordypning og progresjon. Barna skal støttes </w:t>
      </w:r>
      <w:r w:rsidR="00531BD1">
        <w:t>til</w:t>
      </w:r>
      <w:r>
        <w:t xml:space="preserve"> å være aktive, og å kunne skape egne kunstneriske og kulturelle uttrykk. Barnehagen skal legge til rette for samhørighet og kreativitet ved å bidra til at barna får være sammen om å oppleve og skape kunstneriske og kulturelle uttrykk (Rammeplanen, s.50)</w:t>
      </w:r>
    </w:p>
    <w:tbl>
      <w:tblPr>
        <w:tblStyle w:val="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C33457" w14:paraId="51EFE92D" w14:textId="77777777">
        <w:tc>
          <w:tcPr>
            <w:tcW w:w="4531" w:type="dxa"/>
            <w:shd w:val="clear" w:color="auto" w:fill="F6C6AC"/>
          </w:tcPr>
          <w:p w14:paraId="493A859E" w14:textId="77777777" w:rsidR="00C33457" w:rsidRDefault="007E4CC0">
            <w:r>
              <w:t>Rammeplanen:</w:t>
            </w:r>
          </w:p>
        </w:tc>
        <w:tc>
          <w:tcPr>
            <w:tcW w:w="4531" w:type="dxa"/>
            <w:shd w:val="clear" w:color="auto" w:fill="83CAEB"/>
          </w:tcPr>
          <w:p w14:paraId="6524DAEF" w14:textId="77777777" w:rsidR="00C33457" w:rsidRDefault="007E4CC0">
            <w:r>
              <w:t>Slik gjør vi det hos oss:</w:t>
            </w:r>
          </w:p>
        </w:tc>
      </w:tr>
      <w:tr w:rsidR="00C33457" w14:paraId="7551962A" w14:textId="77777777">
        <w:tc>
          <w:tcPr>
            <w:tcW w:w="4531" w:type="dxa"/>
            <w:shd w:val="clear" w:color="auto" w:fill="FAE2D6"/>
          </w:tcPr>
          <w:p w14:paraId="7BD141D4" w14:textId="77777777" w:rsidR="00C33457" w:rsidRDefault="007E4CC0">
            <w:r>
              <w:t>Gjennom arbeid med kunst, kultur og kreativitet skal barnehagen bidra til at barna</w:t>
            </w:r>
          </w:p>
          <w:p w14:paraId="25D76418" w14:textId="77777777" w:rsidR="00C33457" w:rsidRDefault="007E4CC0">
            <w:pPr>
              <w:numPr>
                <w:ilvl w:val="0"/>
                <w:numId w:val="1"/>
              </w:numPr>
            </w:pPr>
            <w:r>
              <w:t>har tilgang til ting, rom og materialer som støtter opp om deres lekende og estetiske uttrykksformer</w:t>
            </w:r>
          </w:p>
          <w:p w14:paraId="5327ACC8" w14:textId="77777777" w:rsidR="00C33457" w:rsidRDefault="007E4CC0">
            <w:pPr>
              <w:numPr>
                <w:ilvl w:val="0"/>
                <w:numId w:val="1"/>
              </w:numPr>
            </w:pPr>
            <w:r>
              <w:t>tar i bruk fantasi, kreativ tenkning og skaperglede</w:t>
            </w:r>
          </w:p>
          <w:p w14:paraId="341C5A1C" w14:textId="77777777" w:rsidR="00C33457" w:rsidRDefault="007E4CC0">
            <w:pPr>
              <w:numPr>
                <w:ilvl w:val="0"/>
                <w:numId w:val="1"/>
              </w:numPr>
            </w:pPr>
            <w:r>
              <w:t>bearbeider inntrykk og følelser i møte med kunst, kultur og estetikk gjennom skapende virksomhet ute og inne</w:t>
            </w:r>
          </w:p>
          <w:p w14:paraId="3EB9BBC3" w14:textId="77777777" w:rsidR="00C33457" w:rsidRDefault="007E4CC0">
            <w:pPr>
              <w:numPr>
                <w:ilvl w:val="0"/>
                <w:numId w:val="1"/>
              </w:numPr>
            </w:pPr>
            <w:r>
              <w:lastRenderedPageBreak/>
              <w:t>møter et mangfold av kunstneriske og kulturelle uttrykksformer og utforsker og deltar i kunst- og kulturopplevelser sammen med andre</w:t>
            </w:r>
          </w:p>
          <w:p w14:paraId="76650EA3" w14:textId="77777777" w:rsidR="00C33457" w:rsidRDefault="007E4CC0">
            <w:pPr>
              <w:numPr>
                <w:ilvl w:val="0"/>
                <w:numId w:val="1"/>
              </w:numPr>
            </w:pPr>
            <w:r>
              <w:t>bruker ulike teknikker, materialer, verktøy og teknologi til å uttrykke seg estetisk</w:t>
            </w:r>
          </w:p>
          <w:p w14:paraId="1DEF8B83" w14:textId="77777777" w:rsidR="00C33457" w:rsidRDefault="007E4CC0">
            <w:pPr>
              <w:numPr>
                <w:ilvl w:val="0"/>
                <w:numId w:val="1"/>
              </w:numPr>
            </w:pPr>
            <w:r>
              <w:t>opplever glede og stolthet over egen kulturell tilhørighet</w:t>
            </w:r>
          </w:p>
          <w:p w14:paraId="09C7E3A8" w14:textId="77777777" w:rsidR="00C33457" w:rsidRDefault="00C33457"/>
        </w:tc>
        <w:tc>
          <w:tcPr>
            <w:tcW w:w="4531" w:type="dxa"/>
            <w:shd w:val="clear" w:color="auto" w:fill="C1E4F5"/>
          </w:tcPr>
          <w:p w14:paraId="547546F2" w14:textId="77777777" w:rsidR="00C33457" w:rsidRDefault="007E4CC0">
            <w:pPr>
              <w:numPr>
                <w:ilvl w:val="0"/>
                <w:numId w:val="2"/>
              </w:numPr>
            </w:pPr>
            <w:r>
              <w:lastRenderedPageBreak/>
              <w:t>Ansatte har samtaler med barna om deres og andres kunstneriske og kulturelle uttrykk. Barnehagen benytter seg av ulike formingsmaterialer og gir barna rom for å uttrykke seg på egne premisser.</w:t>
            </w:r>
          </w:p>
          <w:p w14:paraId="322FA47B" w14:textId="77777777" w:rsidR="00C33457" w:rsidRDefault="007E4CC0">
            <w:pPr>
              <w:numPr>
                <w:ilvl w:val="0"/>
                <w:numId w:val="2"/>
              </w:numPr>
            </w:pPr>
            <w:r>
              <w:t>Ansatte gir rom for, støtter og beriker barnas bearbeiding av møter med kunst og kultur gjennom en variasjon av ulike aktiviteter.</w:t>
            </w:r>
          </w:p>
          <w:p w14:paraId="5100B3C2" w14:textId="69D0DFFD" w:rsidR="00531BD1" w:rsidRDefault="00531BD1">
            <w:pPr>
              <w:numPr>
                <w:ilvl w:val="0"/>
                <w:numId w:val="2"/>
              </w:numPr>
            </w:pPr>
            <w:r>
              <w:lastRenderedPageBreak/>
              <w:t>Barnehagen bruker ulike typer materialer for å berike mulighet til utfoldelse.</w:t>
            </w:r>
          </w:p>
          <w:p w14:paraId="32A4091A" w14:textId="2AAECEE2" w:rsidR="00531BD1" w:rsidRDefault="00531BD1">
            <w:pPr>
              <w:numPr>
                <w:ilvl w:val="0"/>
                <w:numId w:val="2"/>
              </w:numPr>
            </w:pPr>
            <w:r>
              <w:t xml:space="preserve">Barnehagen har </w:t>
            </w:r>
            <w:proofErr w:type="gramStart"/>
            <w:r>
              <w:t>fokus</w:t>
            </w:r>
            <w:proofErr w:type="gramEnd"/>
            <w:r>
              <w:t xml:space="preserve"> på prosess og skapergleder, ikke resultat</w:t>
            </w:r>
          </w:p>
          <w:p w14:paraId="68C5D21B" w14:textId="77777777" w:rsidR="00C33457" w:rsidRDefault="007E4CC0">
            <w:pPr>
              <w:numPr>
                <w:ilvl w:val="0"/>
                <w:numId w:val="2"/>
              </w:numPr>
            </w:pPr>
            <w:r>
              <w:t>Ansatte er lydhøre, anerkjenner og imøtekommer barns egen tradisjonskultur og barnekultur gjennom ulike uttrykksformer.</w:t>
            </w:r>
          </w:p>
          <w:p w14:paraId="081A4455" w14:textId="77777777" w:rsidR="00C33457" w:rsidRDefault="007E4CC0">
            <w:pPr>
              <w:numPr>
                <w:ilvl w:val="0"/>
                <w:numId w:val="2"/>
              </w:numPr>
            </w:pPr>
            <w:r>
              <w:t>De ansatte er lyttende og oppmerksomme på barnas ulike kulturelle uttrykk, vise respekt for deres ytringsformer og fremme lyst til å gå videre i utforsking av de estetiske områdene</w:t>
            </w:r>
          </w:p>
          <w:p w14:paraId="72BC2148" w14:textId="77777777" w:rsidR="00C33457" w:rsidRDefault="007E4CC0">
            <w:pPr>
              <w:numPr>
                <w:ilvl w:val="0"/>
                <w:numId w:val="2"/>
              </w:numPr>
            </w:pPr>
            <w:r>
              <w:t xml:space="preserve">De ansatte motiverer barna til å uttrykke seg gjennom musikk, dans, drama og annen skapende virksomhet, og gir dem mulighet til å utvikle varierte uttrykksformer. </w:t>
            </w:r>
          </w:p>
          <w:p w14:paraId="3655AE09" w14:textId="77777777" w:rsidR="00C33457" w:rsidRDefault="007E4CC0">
            <w:pPr>
              <w:numPr>
                <w:ilvl w:val="0"/>
                <w:numId w:val="2"/>
              </w:numPr>
            </w:pPr>
            <w:r>
              <w:t>Barnehagen synliggjør og skaper estetiske dimensjoner i barnehagens inne- og uterom gjennom å planlegge med bruk av rommet som den tredje pedagog.</w:t>
            </w:r>
          </w:p>
          <w:p w14:paraId="100251E2" w14:textId="77777777" w:rsidR="00C33457" w:rsidRDefault="007E4CC0">
            <w:pPr>
              <w:numPr>
                <w:ilvl w:val="0"/>
                <w:numId w:val="2"/>
              </w:numPr>
            </w:pPr>
            <w:r>
              <w:t xml:space="preserve">Barnehagen skal gi barna anledning til å bli kjent med et mangfold av tradisjoner og kunst- og kulturuttrykk fra fortid og samtid. Med </w:t>
            </w:r>
            <w:proofErr w:type="gramStart"/>
            <w:r>
              <w:t>fokus</w:t>
            </w:r>
            <w:proofErr w:type="gramEnd"/>
            <w:r>
              <w:t xml:space="preserve"> på barnekultur fra fortid og nåtid.</w:t>
            </w:r>
          </w:p>
          <w:p w14:paraId="440C10EF" w14:textId="77777777" w:rsidR="00C33457" w:rsidRDefault="007E4CC0">
            <w:pPr>
              <w:numPr>
                <w:ilvl w:val="0"/>
                <w:numId w:val="2"/>
              </w:numPr>
            </w:pPr>
            <w:r>
              <w:t xml:space="preserve">Barnehagen deltar i «Sandnes synge!» </w:t>
            </w:r>
          </w:p>
          <w:p w14:paraId="1DF285C1" w14:textId="77777777" w:rsidR="00C33457" w:rsidRDefault="007E4CC0">
            <w:pPr>
              <w:numPr>
                <w:ilvl w:val="0"/>
                <w:numId w:val="2"/>
              </w:numPr>
            </w:pPr>
            <w:r>
              <w:t>De ansatte bidrar til at kulturelt mangfold blir en berikelse for hele barnegruppen</w:t>
            </w:r>
          </w:p>
          <w:p w14:paraId="7C020A49" w14:textId="77777777" w:rsidR="00C33457" w:rsidRDefault="00C33457"/>
        </w:tc>
      </w:tr>
    </w:tbl>
    <w:p w14:paraId="55FACF01" w14:textId="77777777" w:rsidR="00C33457" w:rsidRDefault="00C33457"/>
    <w:p w14:paraId="11E43C0C" w14:textId="77777777" w:rsidR="00C33457" w:rsidRDefault="007E4CC0">
      <w:pPr>
        <w:pStyle w:val="Overskrift2"/>
      </w:pPr>
      <w:bookmarkStart w:id="14" w:name="_Toc211426784"/>
      <w:r>
        <w:t>Natur, miljø og teknologi</w:t>
      </w:r>
      <w:r>
        <w:rPr>
          <w:noProof/>
        </w:rPr>
        <w:drawing>
          <wp:anchor distT="0" distB="0" distL="114300" distR="114300" simplePos="0" relativeHeight="251668480" behindDoc="0" locked="0" layoutInCell="1" hidden="0" allowOverlap="1" wp14:anchorId="1D7442DD" wp14:editId="1035E9F6">
            <wp:simplePos x="0" y="0"/>
            <wp:positionH relativeFrom="column">
              <wp:posOffset>4589144</wp:posOffset>
            </wp:positionH>
            <wp:positionV relativeFrom="paragraph">
              <wp:posOffset>5080</wp:posOffset>
            </wp:positionV>
            <wp:extent cx="1171575" cy="1552575"/>
            <wp:effectExtent l="0" t="0" r="0" b="0"/>
            <wp:wrapSquare wrapText="bothSides" distT="0" distB="0" distL="114300" distR="114300"/>
            <wp:docPr id="2080652186" name="image2.png" descr="Et bilde som inneholder utendørs, gress, plante, vandring&#10;&#10;KI-generert innhold kan være feil."/>
            <wp:cNvGraphicFramePr/>
            <a:graphic xmlns:a="http://schemas.openxmlformats.org/drawingml/2006/main">
              <a:graphicData uri="http://schemas.openxmlformats.org/drawingml/2006/picture">
                <pic:pic xmlns:pic="http://schemas.openxmlformats.org/drawingml/2006/picture">
                  <pic:nvPicPr>
                    <pic:cNvPr id="0" name="image2.png" descr="Et bilde som inneholder utendørs, gress, plante, vandring&#10;&#10;KI-generert innhold kan være feil."/>
                    <pic:cNvPicPr preferRelativeResize="0"/>
                  </pic:nvPicPr>
                  <pic:blipFill>
                    <a:blip r:embed="rId14"/>
                    <a:srcRect/>
                    <a:stretch>
                      <a:fillRect/>
                    </a:stretch>
                  </pic:blipFill>
                  <pic:spPr>
                    <a:xfrm>
                      <a:off x="0" y="0"/>
                      <a:ext cx="1171575" cy="1552575"/>
                    </a:xfrm>
                    <a:prstGeom prst="rect">
                      <a:avLst/>
                    </a:prstGeom>
                    <a:ln/>
                  </pic:spPr>
                </pic:pic>
              </a:graphicData>
            </a:graphic>
          </wp:anchor>
        </w:drawing>
      </w:r>
      <w:bookmarkEnd w:id="14"/>
    </w:p>
    <w:p w14:paraId="7BE0544C" w14:textId="1F2675F8" w:rsidR="00C33457" w:rsidRDefault="007E4CC0">
      <w:pPr>
        <w:pBdr>
          <w:top w:val="nil"/>
          <w:left w:val="nil"/>
          <w:bottom w:val="nil"/>
          <w:right w:val="nil"/>
          <w:between w:val="nil"/>
        </w:pBdr>
        <w:spacing w:after="0" w:line="276" w:lineRule="auto"/>
        <w:rPr>
          <w:color w:val="000000"/>
        </w:rPr>
      </w:pPr>
      <w:r>
        <w:rPr>
          <w:color w:val="000000"/>
        </w:rPr>
        <w:t xml:space="preserve">Barnehagen skal legge til rette for at barna </w:t>
      </w:r>
      <w:r w:rsidR="00531BD1">
        <w:rPr>
          <w:color w:val="000000"/>
        </w:rPr>
        <w:t>skal</w:t>
      </w:r>
      <w:r>
        <w:rPr>
          <w:color w:val="000000"/>
        </w:rPr>
        <w:t xml:space="preserve"> få et mangfold av naturopplevelser og få oppleve naturen som arena for lek og læring. Barnehagen skal legge til rette for at barna kan forbli nysgjerrige på naturvitenskapelige fenomener, oppleve tilhørighet til naturen og gjøre erfaringer med bruk av teknologi og redskaper (Rammeplanen, s.52)</w:t>
      </w:r>
    </w:p>
    <w:tbl>
      <w:tblPr>
        <w:tblStyle w:val="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C33457" w14:paraId="7AE22D8F" w14:textId="77777777">
        <w:tc>
          <w:tcPr>
            <w:tcW w:w="4531" w:type="dxa"/>
            <w:shd w:val="clear" w:color="auto" w:fill="F6C6AC"/>
          </w:tcPr>
          <w:p w14:paraId="680EF3CC" w14:textId="77777777" w:rsidR="00C33457" w:rsidRDefault="007E4CC0">
            <w:r>
              <w:lastRenderedPageBreak/>
              <w:t>Rammeplanen:</w:t>
            </w:r>
          </w:p>
        </w:tc>
        <w:tc>
          <w:tcPr>
            <w:tcW w:w="4531" w:type="dxa"/>
            <w:shd w:val="clear" w:color="auto" w:fill="83CAEB"/>
          </w:tcPr>
          <w:p w14:paraId="20ABD39F" w14:textId="77777777" w:rsidR="00C33457" w:rsidRDefault="007E4CC0">
            <w:r>
              <w:t>Slik gjør vi det hos oss:</w:t>
            </w:r>
          </w:p>
        </w:tc>
      </w:tr>
      <w:tr w:rsidR="00C33457" w14:paraId="74AEB44B" w14:textId="77777777">
        <w:tc>
          <w:tcPr>
            <w:tcW w:w="4531" w:type="dxa"/>
            <w:shd w:val="clear" w:color="auto" w:fill="FAE2D6"/>
          </w:tcPr>
          <w:p w14:paraId="51FACCFF" w14:textId="77777777" w:rsidR="00C33457" w:rsidRDefault="007E4CC0">
            <w:r>
              <w:t>Gjennom arbeid med natur, miljø og teknologi skal barnehagen bidra til at barna</w:t>
            </w:r>
          </w:p>
          <w:p w14:paraId="1D972AD4" w14:textId="77777777" w:rsidR="00C33457" w:rsidRDefault="007E4CC0">
            <w:pPr>
              <w:numPr>
                <w:ilvl w:val="0"/>
                <w:numId w:val="3"/>
              </w:numPr>
            </w:pPr>
            <w:r>
              <w:t>opplever og utforsker naturen og naturens mangfold</w:t>
            </w:r>
          </w:p>
          <w:p w14:paraId="4B52D8D6" w14:textId="77777777" w:rsidR="00C33457" w:rsidRDefault="007E4CC0">
            <w:pPr>
              <w:numPr>
                <w:ilvl w:val="0"/>
                <w:numId w:val="3"/>
              </w:numPr>
            </w:pPr>
            <w:r>
              <w:t>får gode opplevelser med friluftsliv året rundt</w:t>
            </w:r>
          </w:p>
          <w:p w14:paraId="44557112" w14:textId="77777777" w:rsidR="00C33457" w:rsidRDefault="007E4CC0">
            <w:pPr>
              <w:numPr>
                <w:ilvl w:val="0"/>
                <w:numId w:val="3"/>
              </w:numPr>
            </w:pPr>
            <w:r>
              <w:t>opplever, utforsker og eksperimenterer med naturfenomener og fysiske lover</w:t>
            </w:r>
          </w:p>
          <w:p w14:paraId="1CDF8586" w14:textId="77777777" w:rsidR="00C33457" w:rsidRDefault="007E4CC0">
            <w:pPr>
              <w:numPr>
                <w:ilvl w:val="0"/>
                <w:numId w:val="3"/>
              </w:numPr>
            </w:pPr>
            <w:r>
              <w:t>får kjennskap til naturen og bærekraftig utvikling, lærer av naturen og utvikler respekt og begynnende forståelse for hvordan de kan ta vare på naturen</w:t>
            </w:r>
          </w:p>
          <w:p w14:paraId="4612322E" w14:textId="77777777" w:rsidR="00C33457" w:rsidRDefault="007E4CC0">
            <w:pPr>
              <w:numPr>
                <w:ilvl w:val="0"/>
                <w:numId w:val="3"/>
              </w:numPr>
            </w:pPr>
            <w:r>
              <w:t>får kunnskap om dyr og dyreliv</w:t>
            </w:r>
          </w:p>
          <w:p w14:paraId="431BFA02" w14:textId="77777777" w:rsidR="00C33457" w:rsidRDefault="007E4CC0">
            <w:pPr>
              <w:numPr>
                <w:ilvl w:val="0"/>
                <w:numId w:val="3"/>
              </w:numPr>
            </w:pPr>
            <w:r>
              <w:t>lager konstruksjoner av ulike materialer og utforsker muligheter som ligger i redskaper og teknologi</w:t>
            </w:r>
          </w:p>
          <w:p w14:paraId="2352FCC3" w14:textId="77777777" w:rsidR="00C33457" w:rsidRDefault="007E4CC0">
            <w:pPr>
              <w:numPr>
                <w:ilvl w:val="0"/>
                <w:numId w:val="3"/>
              </w:numPr>
            </w:pPr>
            <w:r>
              <w:t>får kjennskap til menneskets livssyklus.</w:t>
            </w:r>
          </w:p>
          <w:p w14:paraId="41B79D1B" w14:textId="77777777" w:rsidR="00C33457" w:rsidRDefault="00C33457"/>
        </w:tc>
        <w:tc>
          <w:tcPr>
            <w:tcW w:w="4531" w:type="dxa"/>
            <w:shd w:val="clear" w:color="auto" w:fill="C1E4F5"/>
          </w:tcPr>
          <w:p w14:paraId="3C12ED99" w14:textId="77777777" w:rsidR="00C33457" w:rsidRDefault="007E4CC0">
            <w:pPr>
              <w:numPr>
                <w:ilvl w:val="0"/>
                <w:numId w:val="4"/>
              </w:numPr>
            </w:pPr>
            <w:r>
              <w:t>Barnehagen legger til rette for mangfoldige naturopplevelser og bruke naturen som arena for lek, undring, utforsking og læring både i og utenfor barnehagens område. Barna har et mangfoldig og variert nærområde</w:t>
            </w:r>
          </w:p>
          <w:p w14:paraId="3D31E9CA" w14:textId="77777777" w:rsidR="00C33457" w:rsidRDefault="007E4CC0">
            <w:pPr>
              <w:numPr>
                <w:ilvl w:val="0"/>
                <w:numId w:val="4"/>
              </w:numPr>
            </w:pPr>
            <w:r>
              <w:t>Personalet gir barna tid og anledning til å stille spørsmål, reflektere og lage egne forklaringer på problemstillinger, og til å delta i samtaler om det de har erfart og opplevd. Dette gjør vi gjennom å jobbe med USB og støtte til kognisjon og læring</w:t>
            </w:r>
          </w:p>
          <w:p w14:paraId="3EE2B0BE" w14:textId="77777777" w:rsidR="00C33457" w:rsidRDefault="007E4CC0">
            <w:pPr>
              <w:numPr>
                <w:ilvl w:val="0"/>
                <w:numId w:val="4"/>
              </w:numPr>
            </w:pPr>
            <w:r>
              <w:t>Barna får så og høste, og får erfaringer med “fra jord til bord”</w:t>
            </w:r>
          </w:p>
          <w:p w14:paraId="19A33202" w14:textId="77777777" w:rsidR="00C33457" w:rsidRDefault="007E4CC0">
            <w:pPr>
              <w:numPr>
                <w:ilvl w:val="0"/>
                <w:numId w:val="4"/>
              </w:numPr>
            </w:pPr>
            <w:r>
              <w:t xml:space="preserve">Personalet har </w:t>
            </w:r>
            <w:proofErr w:type="gramStart"/>
            <w:r>
              <w:t>fokus</w:t>
            </w:r>
            <w:proofErr w:type="gramEnd"/>
            <w:r>
              <w:t xml:space="preserve"> på aktiviteter som fremmer god motorisk utvikling på tur og i barnehagen</w:t>
            </w:r>
          </w:p>
          <w:p w14:paraId="24C2270F" w14:textId="77777777" w:rsidR="00C33457" w:rsidRDefault="007E4CC0">
            <w:pPr>
              <w:numPr>
                <w:ilvl w:val="0"/>
                <w:numId w:val="4"/>
              </w:numPr>
            </w:pPr>
            <w:r>
              <w:t>Barnehagen bruker naturmaterialer til kunstuttrykk og lek</w:t>
            </w:r>
          </w:p>
          <w:p w14:paraId="476123FE" w14:textId="77777777" w:rsidR="00C33457" w:rsidRDefault="007E4CC0">
            <w:pPr>
              <w:numPr>
                <w:ilvl w:val="0"/>
                <w:numId w:val="4"/>
              </w:numPr>
            </w:pPr>
            <w:r>
              <w:t>Barnehagen har tema om bærekraftighet og miljøvern</w:t>
            </w:r>
          </w:p>
        </w:tc>
      </w:tr>
    </w:tbl>
    <w:p w14:paraId="6D478619" w14:textId="77777777" w:rsidR="00C33457" w:rsidRDefault="00C33457"/>
    <w:p w14:paraId="6BF059CD" w14:textId="77777777" w:rsidR="00C33457" w:rsidRDefault="007E4CC0">
      <w:pPr>
        <w:pStyle w:val="Overskrift2"/>
      </w:pPr>
      <w:bookmarkStart w:id="15" w:name="_Toc211426785"/>
      <w:r>
        <w:t>Antall, rom og form</w:t>
      </w:r>
      <w:bookmarkEnd w:id="15"/>
    </w:p>
    <w:p w14:paraId="7EB1FCE3" w14:textId="77777777" w:rsidR="00C33457" w:rsidRDefault="007E4CC0">
      <w:r>
        <w:t> Barnehagen skal synliggjøre sammenhenger og legge til rette for at barna kan utforske og oppdage matematikk i dagliglivet, i teknologi, natur, kunst og kultur og ved selv å være kreative og skapende. Arbeid med fagområdet skal stimulere barnas undring, nysgjerrighet og motivasjon for problemløsing (Rammeplanen, s.53)</w:t>
      </w:r>
    </w:p>
    <w:tbl>
      <w:tblPr>
        <w:tblStyle w:val="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C33457" w14:paraId="5770C452" w14:textId="77777777">
        <w:tc>
          <w:tcPr>
            <w:tcW w:w="4531" w:type="dxa"/>
            <w:shd w:val="clear" w:color="auto" w:fill="F6C6AC"/>
          </w:tcPr>
          <w:p w14:paraId="0D3F9491" w14:textId="77777777" w:rsidR="00C33457" w:rsidRDefault="007E4CC0">
            <w:r>
              <w:t>Rammeplanen:</w:t>
            </w:r>
          </w:p>
        </w:tc>
        <w:tc>
          <w:tcPr>
            <w:tcW w:w="4531" w:type="dxa"/>
            <w:shd w:val="clear" w:color="auto" w:fill="83CAEB"/>
          </w:tcPr>
          <w:p w14:paraId="5B333B24" w14:textId="77777777" w:rsidR="00C33457" w:rsidRDefault="007E4CC0">
            <w:r>
              <w:t>Slik gjør vi det hos oss:</w:t>
            </w:r>
          </w:p>
        </w:tc>
      </w:tr>
      <w:tr w:rsidR="00C33457" w14:paraId="03A99481" w14:textId="77777777">
        <w:tc>
          <w:tcPr>
            <w:tcW w:w="4531" w:type="dxa"/>
            <w:shd w:val="clear" w:color="auto" w:fill="FAE2D6"/>
          </w:tcPr>
          <w:p w14:paraId="1C285B61" w14:textId="77777777" w:rsidR="00C33457" w:rsidRDefault="007E4CC0">
            <w:r>
              <w:t>Gjennom arbeid med antall, rom og form skal barnehagen bidra til at barna</w:t>
            </w:r>
          </w:p>
          <w:p w14:paraId="534646B1" w14:textId="77777777" w:rsidR="00C33457" w:rsidRDefault="007E4CC0">
            <w:pPr>
              <w:numPr>
                <w:ilvl w:val="0"/>
                <w:numId w:val="5"/>
              </w:numPr>
            </w:pPr>
            <w:r>
              <w:t>oppdager og undrer seg over matematiske sammenhenger</w:t>
            </w:r>
          </w:p>
          <w:p w14:paraId="4A12E5D1" w14:textId="77777777" w:rsidR="00C33457" w:rsidRDefault="007E4CC0">
            <w:pPr>
              <w:numPr>
                <w:ilvl w:val="0"/>
                <w:numId w:val="5"/>
              </w:numPr>
            </w:pPr>
            <w:r>
              <w:t>utvikler forståelse for grunnleggende matematiske begreper</w:t>
            </w:r>
          </w:p>
          <w:p w14:paraId="520763E2" w14:textId="77777777" w:rsidR="00C33457" w:rsidRDefault="007E4CC0">
            <w:pPr>
              <w:numPr>
                <w:ilvl w:val="0"/>
                <w:numId w:val="5"/>
              </w:numPr>
            </w:pPr>
            <w:r>
              <w:t>leker og eksperimenterer med tall, mengde og telling og får erfaring med ulike måter å uttrykke dette på</w:t>
            </w:r>
          </w:p>
          <w:p w14:paraId="008FB098" w14:textId="77777777" w:rsidR="00C33457" w:rsidRDefault="007E4CC0">
            <w:pPr>
              <w:numPr>
                <w:ilvl w:val="0"/>
                <w:numId w:val="5"/>
              </w:numPr>
            </w:pPr>
            <w:r>
              <w:lastRenderedPageBreak/>
              <w:t>erfarer størrelser i sine omgivelser og sammenligner disse</w:t>
            </w:r>
          </w:p>
          <w:p w14:paraId="23766261" w14:textId="77777777" w:rsidR="00C33457" w:rsidRDefault="007E4CC0">
            <w:pPr>
              <w:numPr>
                <w:ilvl w:val="0"/>
                <w:numId w:val="5"/>
              </w:numPr>
            </w:pPr>
            <w:r>
              <w:t>bruker kroppen og sansene for å utvikle romforståelse</w:t>
            </w:r>
          </w:p>
          <w:p w14:paraId="0FA8EEB2" w14:textId="77777777" w:rsidR="00C33457" w:rsidRDefault="007E4CC0">
            <w:pPr>
              <w:numPr>
                <w:ilvl w:val="0"/>
                <w:numId w:val="5"/>
              </w:numPr>
            </w:pPr>
            <w:r>
              <w:t>undersøker og gjenkjenner egenskaper ved former og sorterer dem på forskjellige måter</w:t>
            </w:r>
          </w:p>
          <w:p w14:paraId="5ED9DE45" w14:textId="77777777" w:rsidR="00C33457" w:rsidRDefault="007E4CC0">
            <w:pPr>
              <w:numPr>
                <w:ilvl w:val="0"/>
                <w:numId w:val="5"/>
              </w:numPr>
            </w:pPr>
            <w:r>
              <w:t>undersøker og får erfaring med løsning av matematiske problemer og opplever matematikkglede.</w:t>
            </w:r>
          </w:p>
          <w:p w14:paraId="6730D6B7" w14:textId="77777777" w:rsidR="00C33457" w:rsidRDefault="00C33457"/>
        </w:tc>
        <w:tc>
          <w:tcPr>
            <w:tcW w:w="4531" w:type="dxa"/>
            <w:shd w:val="clear" w:color="auto" w:fill="C1E4F5"/>
          </w:tcPr>
          <w:p w14:paraId="57AA2450" w14:textId="77777777" w:rsidR="00C33457" w:rsidRDefault="007E4CC0">
            <w:pPr>
              <w:numPr>
                <w:ilvl w:val="0"/>
                <w:numId w:val="6"/>
              </w:numPr>
            </w:pPr>
            <w:r>
              <w:lastRenderedPageBreak/>
              <w:t xml:space="preserve">Personalet bruker matematiske begreper reflektert og aktivt i hverdagen. </w:t>
            </w:r>
          </w:p>
          <w:p w14:paraId="353FF83D" w14:textId="77777777" w:rsidR="00C33457" w:rsidRDefault="007E4CC0">
            <w:pPr>
              <w:numPr>
                <w:ilvl w:val="0"/>
                <w:numId w:val="6"/>
              </w:numPr>
            </w:pPr>
            <w:r>
              <w:t>Barnehagen bruker bøker, spill, musikk, naturmaterialer, leker og utstyr for å inspirere barna til matematisk tenkning. Barnehagen har mange ulike konstruksjonsleker for variasjon</w:t>
            </w:r>
          </w:p>
          <w:p w14:paraId="72231A91" w14:textId="77777777" w:rsidR="00C33457" w:rsidRDefault="007E4CC0">
            <w:pPr>
              <w:numPr>
                <w:ilvl w:val="0"/>
                <w:numId w:val="6"/>
              </w:numPr>
            </w:pPr>
            <w:r>
              <w:t>Vi bruker tall og telling i formelle og uformelle læringssituasjoner.</w:t>
            </w:r>
          </w:p>
          <w:p w14:paraId="47BF27C8" w14:textId="77777777" w:rsidR="00C33457" w:rsidRDefault="007E4CC0">
            <w:pPr>
              <w:numPr>
                <w:ilvl w:val="0"/>
                <w:numId w:val="6"/>
              </w:numPr>
            </w:pPr>
            <w:r>
              <w:lastRenderedPageBreak/>
              <w:t>Personalet legger til rette for matematiske erfaringer gjennom å berike barnas lek og hverdag med matematiske ideer og utdypende samtaler. Barnehagen har ulike leker og spill som bidrar til utvikling og erfaring med fagområdet.</w:t>
            </w:r>
          </w:p>
          <w:p w14:paraId="0B660E48" w14:textId="77777777" w:rsidR="00C33457" w:rsidRDefault="007E4CC0">
            <w:pPr>
              <w:numPr>
                <w:ilvl w:val="0"/>
                <w:numId w:val="6"/>
              </w:numPr>
            </w:pPr>
            <w:r>
              <w:t>De ansatte stimulerer og støtter barnas evne og utholdenhet i problemløsing gjennom refleksjon, tett samhandling og tilstedeværelse.</w:t>
            </w:r>
          </w:p>
          <w:p w14:paraId="653EA5D6" w14:textId="77777777" w:rsidR="00C33457" w:rsidRDefault="007E4CC0">
            <w:pPr>
              <w:numPr>
                <w:ilvl w:val="0"/>
                <w:numId w:val="6"/>
              </w:numPr>
            </w:pPr>
            <w:r>
              <w:t>Vi bruker Mattemeisen på tur</w:t>
            </w:r>
          </w:p>
          <w:p w14:paraId="2F6D0019" w14:textId="77777777" w:rsidR="00C33457" w:rsidRDefault="007E4CC0">
            <w:hyperlink r:id="rId15">
              <w:r>
                <w:rPr>
                  <w:color w:val="467886"/>
                  <w:u w:val="single"/>
                </w:rPr>
                <w:br/>
              </w:r>
            </w:hyperlink>
          </w:p>
        </w:tc>
      </w:tr>
    </w:tbl>
    <w:p w14:paraId="1BB2CF0A" w14:textId="77777777" w:rsidR="00C33457" w:rsidRDefault="00C33457"/>
    <w:p w14:paraId="35BD729F" w14:textId="77777777" w:rsidR="00C33457" w:rsidRDefault="007E4CC0">
      <w:pPr>
        <w:pStyle w:val="Overskrift2"/>
      </w:pPr>
      <w:bookmarkStart w:id="16" w:name="_Toc211426786"/>
      <w:r>
        <w:t>Etikk, religion og filosofi</w:t>
      </w:r>
      <w:bookmarkEnd w:id="16"/>
    </w:p>
    <w:p w14:paraId="3FE31C3F" w14:textId="77777777" w:rsidR="00C33457" w:rsidRDefault="007E4CC0">
      <w:r>
        <w:t>Barnehagen skal la barna få kjennskap til fortellinger, tradisjoner, verdier og høytider i ulike religioner og livssyn og erfaringer med at kulturelle uttrykk har egenverdi (Rammeplanen, s.54)</w:t>
      </w:r>
    </w:p>
    <w:tbl>
      <w:tblPr>
        <w:tblStyle w:val="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C33457" w14:paraId="78766E2D" w14:textId="77777777">
        <w:tc>
          <w:tcPr>
            <w:tcW w:w="4531" w:type="dxa"/>
            <w:shd w:val="clear" w:color="auto" w:fill="F6C6AC"/>
          </w:tcPr>
          <w:p w14:paraId="06BF789A" w14:textId="77777777" w:rsidR="00C33457" w:rsidRDefault="007E4CC0">
            <w:r>
              <w:t>Rammeplanen:</w:t>
            </w:r>
          </w:p>
        </w:tc>
        <w:tc>
          <w:tcPr>
            <w:tcW w:w="4531" w:type="dxa"/>
            <w:shd w:val="clear" w:color="auto" w:fill="83CAEB"/>
          </w:tcPr>
          <w:p w14:paraId="7A826C01" w14:textId="77777777" w:rsidR="00C33457" w:rsidRDefault="007E4CC0">
            <w:r>
              <w:t>Slik gjør vi det hos oss:</w:t>
            </w:r>
          </w:p>
        </w:tc>
      </w:tr>
      <w:tr w:rsidR="00C33457" w14:paraId="118905F9" w14:textId="77777777">
        <w:tc>
          <w:tcPr>
            <w:tcW w:w="4531" w:type="dxa"/>
            <w:shd w:val="clear" w:color="auto" w:fill="FAE2D6"/>
          </w:tcPr>
          <w:p w14:paraId="726DB273" w14:textId="77777777" w:rsidR="00C33457" w:rsidRDefault="007E4CC0">
            <w:r>
              <w:t>Gjennom arbeid med etikk, religion og filosofi skal barnehagen bidra til at barna</w:t>
            </w:r>
          </w:p>
          <w:p w14:paraId="7563DA96" w14:textId="77777777" w:rsidR="00C33457" w:rsidRDefault="007E4CC0">
            <w:pPr>
              <w:numPr>
                <w:ilvl w:val="0"/>
                <w:numId w:val="7"/>
              </w:numPr>
            </w:pPr>
            <w:r>
              <w:t>får kjennskap til grunnleggende verdier i kristen og humanistisk arv og tradisjon og blir kjent med religioner og livssyn som er representert i barnehagen</w:t>
            </w:r>
          </w:p>
          <w:p w14:paraId="12C5B397" w14:textId="77777777" w:rsidR="00C33457" w:rsidRDefault="007E4CC0">
            <w:pPr>
              <w:numPr>
                <w:ilvl w:val="0"/>
                <w:numId w:val="7"/>
              </w:numPr>
            </w:pPr>
            <w:r>
              <w:t>utforsker og undrer seg over eksistensielle, etiske og filosofiske spørsmål</w:t>
            </w:r>
          </w:p>
          <w:p w14:paraId="45876E83" w14:textId="77777777" w:rsidR="00C33457" w:rsidRDefault="007E4CC0">
            <w:pPr>
              <w:numPr>
                <w:ilvl w:val="0"/>
                <w:numId w:val="7"/>
              </w:numPr>
            </w:pPr>
            <w:r>
              <w:t>får kjennskap til, forstår og reflekterer over grunnleggende normer og verdier</w:t>
            </w:r>
          </w:p>
          <w:p w14:paraId="77A77C71" w14:textId="77777777" w:rsidR="00C33457" w:rsidRDefault="007E4CC0">
            <w:pPr>
              <w:numPr>
                <w:ilvl w:val="0"/>
                <w:numId w:val="7"/>
              </w:numPr>
            </w:pPr>
            <w:r>
              <w:t>får en forståelse for at det finnes mange ulike måter å forstå ting på og leve sammen på</w:t>
            </w:r>
          </w:p>
          <w:p w14:paraId="6F5DE79F" w14:textId="77777777" w:rsidR="00C33457" w:rsidRDefault="007E4CC0">
            <w:pPr>
              <w:numPr>
                <w:ilvl w:val="0"/>
                <w:numId w:val="7"/>
              </w:numPr>
            </w:pPr>
            <w:r>
              <w:t>utvikler interesse og respekt for hverandre og forstår verdien av likheter og ulikheter i et fellesskap.</w:t>
            </w:r>
          </w:p>
          <w:p w14:paraId="008BA03F" w14:textId="77777777" w:rsidR="00C33457" w:rsidRDefault="00C33457"/>
        </w:tc>
        <w:tc>
          <w:tcPr>
            <w:tcW w:w="4531" w:type="dxa"/>
            <w:shd w:val="clear" w:color="auto" w:fill="C1E4F5"/>
          </w:tcPr>
          <w:p w14:paraId="078F5081" w14:textId="77777777" w:rsidR="00C33457" w:rsidRDefault="007E4CC0">
            <w:pPr>
              <w:numPr>
                <w:ilvl w:val="0"/>
                <w:numId w:val="8"/>
              </w:numPr>
            </w:pPr>
            <w:r>
              <w:t xml:space="preserve">Personalet formidler fortellinger og skaper rom for barnas opplevelser, samtaler, erfaringer og tanker om religion, livssyn, etikk og eksistensielle temaer. Vi benytter oss av USB i dette arbeidet. </w:t>
            </w:r>
          </w:p>
          <w:p w14:paraId="20102082" w14:textId="77777777" w:rsidR="00C33457" w:rsidRDefault="007E4CC0">
            <w:pPr>
              <w:numPr>
                <w:ilvl w:val="0"/>
                <w:numId w:val="8"/>
              </w:numPr>
            </w:pPr>
            <w:r>
              <w:t>Vi viser at vi har respekt for hverandre, og vi har forståelse for at det er ulike måter å forstå verden på.</w:t>
            </w:r>
          </w:p>
          <w:p w14:paraId="25BBF0AF" w14:textId="77777777" w:rsidR="00C33457" w:rsidRDefault="007E4CC0">
            <w:pPr>
              <w:numPr>
                <w:ilvl w:val="0"/>
                <w:numId w:val="8"/>
              </w:numPr>
            </w:pPr>
            <w:r>
              <w:t>Personalet gir barna kjennskap til, og markerer merkedager, høytider og tradisjoner fra ulike kulturer og livssyn. Barnehagen gjør dette gjennom fellessamlinger og forarbeid på avdelingene.</w:t>
            </w:r>
          </w:p>
          <w:p w14:paraId="360D366A" w14:textId="77777777" w:rsidR="00C33457" w:rsidRDefault="007E4CC0">
            <w:pPr>
              <w:numPr>
                <w:ilvl w:val="0"/>
                <w:numId w:val="8"/>
              </w:numPr>
            </w:pPr>
            <w:r>
              <w:t>Personalet har samtaler med barna om religiøse og kulturelle uttrykk og er bevisst på hvordan egen deltakelse kan støtte og utvide barnas tenkning</w:t>
            </w:r>
          </w:p>
          <w:p w14:paraId="33ED519E" w14:textId="77777777" w:rsidR="00C33457" w:rsidRDefault="007E4CC0">
            <w:pPr>
              <w:numPr>
                <w:ilvl w:val="0"/>
                <w:numId w:val="8"/>
              </w:numPr>
            </w:pPr>
            <w:r>
              <w:lastRenderedPageBreak/>
              <w:t xml:space="preserve">Personalet er tett på barna, for å kunne få i gang gode refleksjoner når det måtte oppstå verdikonflikter. </w:t>
            </w:r>
          </w:p>
          <w:p w14:paraId="3260F91C" w14:textId="77777777" w:rsidR="00C33457" w:rsidRDefault="007E4CC0">
            <w:pPr>
              <w:numPr>
                <w:ilvl w:val="0"/>
                <w:numId w:val="8"/>
              </w:numPr>
            </w:pPr>
            <w:r>
              <w:t>Barnehagen markerer den internasjonale mangfolddagen i mai.</w:t>
            </w:r>
          </w:p>
          <w:p w14:paraId="4D41716D" w14:textId="77777777" w:rsidR="00C33457" w:rsidRDefault="007E4CC0">
            <w:pPr>
              <w:numPr>
                <w:ilvl w:val="0"/>
                <w:numId w:val="8"/>
              </w:numPr>
            </w:pPr>
            <w:r>
              <w:t>Barna får kjennskap til andre kulturer og tradisjoner gjennom arbeid med FORUT-aksjonen i anledning FN-dagen i oktober.</w:t>
            </w:r>
          </w:p>
          <w:p w14:paraId="62A93CA9" w14:textId="77777777" w:rsidR="00C33457" w:rsidRDefault="00C33457"/>
        </w:tc>
      </w:tr>
    </w:tbl>
    <w:p w14:paraId="50B6EE7C" w14:textId="77777777" w:rsidR="00C33457" w:rsidRDefault="00C33457"/>
    <w:p w14:paraId="14E7DA66" w14:textId="77777777" w:rsidR="00C33457" w:rsidRDefault="007E4CC0">
      <w:pPr>
        <w:pStyle w:val="Overskrift2"/>
      </w:pPr>
      <w:bookmarkStart w:id="17" w:name="_Toc211426787"/>
      <w:r>
        <w:t>Nærmiljø og samfunn</w:t>
      </w:r>
      <w:bookmarkEnd w:id="17"/>
    </w:p>
    <w:p w14:paraId="1DB23C3F" w14:textId="77777777" w:rsidR="00C33457" w:rsidRDefault="007E4CC0">
      <w:r>
        <w:t>Barnehagen skal bidra til kunnskap om og erfaring med lokale tradisjoner, samfunnsinstitusjoner og yrker slik at barna kan oppleve tilhørighet til nærmiljøet. Kulturelt mangfold, ulike levevis og ulike familieformer er en del av fagområdet (rammeplanen, s.56)</w:t>
      </w:r>
    </w:p>
    <w:tbl>
      <w:tblPr>
        <w:tblStyle w:val="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C33457" w14:paraId="34A7B95D" w14:textId="77777777">
        <w:tc>
          <w:tcPr>
            <w:tcW w:w="4531" w:type="dxa"/>
            <w:shd w:val="clear" w:color="auto" w:fill="F6C6AC"/>
          </w:tcPr>
          <w:p w14:paraId="59BDF169" w14:textId="77777777" w:rsidR="00C33457" w:rsidRDefault="007E4CC0">
            <w:r>
              <w:t>Rammeplanen:</w:t>
            </w:r>
          </w:p>
        </w:tc>
        <w:tc>
          <w:tcPr>
            <w:tcW w:w="4531" w:type="dxa"/>
            <w:shd w:val="clear" w:color="auto" w:fill="83CAEB"/>
          </w:tcPr>
          <w:p w14:paraId="66E32FA5" w14:textId="77777777" w:rsidR="00C33457" w:rsidRDefault="007E4CC0">
            <w:r>
              <w:t>Slik gjør vi det hos oss:</w:t>
            </w:r>
          </w:p>
        </w:tc>
      </w:tr>
      <w:tr w:rsidR="00C33457" w14:paraId="5C1B25F3" w14:textId="77777777">
        <w:tc>
          <w:tcPr>
            <w:tcW w:w="4531" w:type="dxa"/>
            <w:shd w:val="clear" w:color="auto" w:fill="FAE2D6"/>
          </w:tcPr>
          <w:p w14:paraId="217EF842" w14:textId="77777777" w:rsidR="00C33457" w:rsidRDefault="007E4CC0">
            <w:r>
              <w:t>Gjennom arbeid med nærmiljø og samfunn skal barnehagen bidra til at barna</w:t>
            </w:r>
          </w:p>
          <w:p w14:paraId="1F06BCCB" w14:textId="77777777" w:rsidR="00C33457" w:rsidRDefault="007E4CC0">
            <w:pPr>
              <w:numPr>
                <w:ilvl w:val="0"/>
                <w:numId w:val="9"/>
              </w:numPr>
            </w:pPr>
            <w:r>
              <w:t>oppmuntres til å medvirke i egen hverdag og utvikler tillit til deltakelse i samfunnet</w:t>
            </w:r>
          </w:p>
          <w:p w14:paraId="60856FCA" w14:textId="77777777" w:rsidR="00C33457" w:rsidRDefault="007E4CC0">
            <w:pPr>
              <w:numPr>
                <w:ilvl w:val="0"/>
                <w:numId w:val="9"/>
              </w:numPr>
            </w:pPr>
            <w:r>
              <w:t>erfarer at alle får utfordringer og like muligheter til deltakelse</w:t>
            </w:r>
          </w:p>
          <w:p w14:paraId="7A1E937D" w14:textId="77777777" w:rsidR="00C33457" w:rsidRDefault="007E4CC0">
            <w:pPr>
              <w:numPr>
                <w:ilvl w:val="0"/>
                <w:numId w:val="9"/>
              </w:numPr>
            </w:pPr>
            <w:r>
              <w:t>utforsker ulike landskap, blir kjent med institusjoner og steder i nærmiljøet og lærer å orientere seg og ferdes trygt</w:t>
            </w:r>
          </w:p>
          <w:p w14:paraId="020D0CF6" w14:textId="77777777" w:rsidR="00C33457" w:rsidRDefault="007E4CC0">
            <w:pPr>
              <w:numPr>
                <w:ilvl w:val="0"/>
                <w:numId w:val="9"/>
              </w:numPr>
            </w:pPr>
            <w:r>
              <w:t>blir kjent med lokalhistorie og lokale tradisjoner</w:t>
            </w:r>
          </w:p>
          <w:p w14:paraId="49B6F83B" w14:textId="77777777" w:rsidR="00C33457" w:rsidRDefault="007E4CC0">
            <w:pPr>
              <w:numPr>
                <w:ilvl w:val="0"/>
                <w:numId w:val="9"/>
              </w:numPr>
            </w:pPr>
            <w:r>
              <w:t>blir kjent med ulike tradisjoner, levesett og familieformer</w:t>
            </w:r>
          </w:p>
          <w:p w14:paraId="0B5DD87D" w14:textId="77777777" w:rsidR="00C33457" w:rsidRDefault="007E4CC0">
            <w:pPr>
              <w:numPr>
                <w:ilvl w:val="0"/>
                <w:numId w:val="9"/>
              </w:numPr>
            </w:pPr>
            <w:r>
              <w:t>blir kjent med at samene er Norges urfolk, og får kjennskap til samisk kultur</w:t>
            </w:r>
          </w:p>
          <w:p w14:paraId="2A46F0DA" w14:textId="77777777" w:rsidR="00C33457" w:rsidRDefault="007E4CC0">
            <w:pPr>
              <w:numPr>
                <w:ilvl w:val="0"/>
                <w:numId w:val="9"/>
              </w:numPr>
            </w:pPr>
            <w:r>
              <w:t>får kjennskap til nasjonale minoriteter.</w:t>
            </w:r>
          </w:p>
          <w:p w14:paraId="7E92B2EF" w14:textId="77777777" w:rsidR="00C33457" w:rsidRDefault="00C33457"/>
        </w:tc>
        <w:tc>
          <w:tcPr>
            <w:tcW w:w="4531" w:type="dxa"/>
            <w:shd w:val="clear" w:color="auto" w:fill="C1E4F5"/>
          </w:tcPr>
          <w:p w14:paraId="5CE76F90" w14:textId="77777777" w:rsidR="00C33457" w:rsidRDefault="007E4CC0">
            <w:pPr>
              <w:numPr>
                <w:ilvl w:val="0"/>
                <w:numId w:val="10"/>
              </w:numPr>
            </w:pPr>
            <w:r>
              <w:t>Vi legger vekt på barns medvirkning og medbestemmelse og har en bevisst holdning til dette.</w:t>
            </w:r>
          </w:p>
          <w:p w14:paraId="35AFC127" w14:textId="77777777" w:rsidR="00C33457" w:rsidRDefault="007E4CC0">
            <w:pPr>
              <w:numPr>
                <w:ilvl w:val="0"/>
                <w:numId w:val="10"/>
              </w:numPr>
            </w:pPr>
            <w:r>
              <w:t xml:space="preserve">Personalet introduserer barna for personer, steder og samfunnsinstitusjoner i nærmiljøet for å skape tilhørighet og hjelpe barna med å orientere seg og ferdes trygt. </w:t>
            </w:r>
          </w:p>
          <w:p w14:paraId="3291C6D7" w14:textId="77777777" w:rsidR="00C33457" w:rsidRDefault="007E4CC0">
            <w:pPr>
              <w:numPr>
                <w:ilvl w:val="0"/>
                <w:numId w:val="10"/>
              </w:numPr>
            </w:pPr>
            <w:r>
              <w:t xml:space="preserve">Barnehagen deltar på besøksdag på brannstasjonen, har samarbeid med </w:t>
            </w:r>
            <w:proofErr w:type="spellStart"/>
            <w:r>
              <w:t>Kleivane</w:t>
            </w:r>
            <w:proofErr w:type="spellEnd"/>
            <w:r>
              <w:t xml:space="preserve"> skole, svømmehallen og utforsker nærområdet ukentlig. </w:t>
            </w:r>
          </w:p>
          <w:p w14:paraId="1D85FF7F" w14:textId="77777777" w:rsidR="00C33457" w:rsidRDefault="007E4CC0">
            <w:pPr>
              <w:numPr>
                <w:ilvl w:val="0"/>
                <w:numId w:val="10"/>
              </w:numPr>
            </w:pPr>
            <w:r>
              <w:t xml:space="preserve">Barnehagen gir barna like muligheter, fremmer likestilling og motvirker diskriminering. Barnehagen har fast tema om likheter og ulikheter i </w:t>
            </w:r>
            <w:proofErr w:type="spellStart"/>
            <w:r>
              <w:t>årshjulet</w:t>
            </w:r>
            <w:proofErr w:type="spellEnd"/>
            <w:r>
              <w:t>.</w:t>
            </w:r>
          </w:p>
          <w:p w14:paraId="38A7795D" w14:textId="77777777" w:rsidR="00C33457" w:rsidRDefault="007E4CC0">
            <w:pPr>
              <w:numPr>
                <w:ilvl w:val="0"/>
                <w:numId w:val="10"/>
              </w:numPr>
            </w:pPr>
            <w:r>
              <w:t>Barnehagen oppfordrer til markering av rockesokk og fotballtrøye-</w:t>
            </w:r>
            <w:proofErr w:type="gramStart"/>
            <w:r>
              <w:t>Fredag</w:t>
            </w:r>
            <w:proofErr w:type="gramEnd"/>
          </w:p>
          <w:p w14:paraId="0BE7B08B" w14:textId="77777777" w:rsidR="00C33457" w:rsidRDefault="007E4CC0">
            <w:pPr>
              <w:numPr>
                <w:ilvl w:val="0"/>
                <w:numId w:val="10"/>
              </w:numPr>
            </w:pPr>
            <w:r>
              <w:t xml:space="preserve">Personalet gir barna forståelse av at samfunnet er i endring, og at de inngår i en historisk, nåtidig og </w:t>
            </w:r>
            <w:r>
              <w:lastRenderedPageBreak/>
              <w:t>fremtidig sammenheng gjennom refleksjoner og samtaler</w:t>
            </w:r>
          </w:p>
          <w:p w14:paraId="526C6A1C" w14:textId="77777777" w:rsidR="00C33457" w:rsidRDefault="007E4CC0">
            <w:pPr>
              <w:numPr>
                <w:ilvl w:val="0"/>
                <w:numId w:val="10"/>
              </w:numPr>
            </w:pPr>
            <w:r>
              <w:t>Barnehagen markerer samefolkets dag. Personalet gjør barna kjent med samisk kultur og levesett og knytter det samiske perspektivet til merkedager og hverdagsliv, kunst og kultur og mattradisjoner.</w:t>
            </w:r>
          </w:p>
          <w:p w14:paraId="242F950E" w14:textId="0CBB82F8" w:rsidR="00C33457" w:rsidRDefault="007E4CC0">
            <w:pPr>
              <w:numPr>
                <w:ilvl w:val="0"/>
                <w:numId w:val="10"/>
              </w:numPr>
            </w:pPr>
            <w:r>
              <w:t>Barnehagen gir barna begynnende kjennskap til betydningen av menneskerettighetene, spesielt barnekonvensjonen.</w:t>
            </w:r>
          </w:p>
          <w:p w14:paraId="50BC7CA4" w14:textId="3F740C18" w:rsidR="00531BD1" w:rsidRDefault="00531BD1">
            <w:pPr>
              <w:numPr>
                <w:ilvl w:val="0"/>
                <w:numId w:val="10"/>
              </w:numPr>
            </w:pPr>
            <w:r>
              <w:t>Barnehagen deltar årlig i FORUT sin barneaksjon</w:t>
            </w:r>
          </w:p>
          <w:p w14:paraId="50760E9B" w14:textId="77777777" w:rsidR="00C33457" w:rsidRDefault="00C33457"/>
        </w:tc>
      </w:tr>
    </w:tbl>
    <w:p w14:paraId="188BCCB9" w14:textId="77777777" w:rsidR="00C33457" w:rsidRDefault="00C33457"/>
    <w:p w14:paraId="463988D5" w14:textId="77777777" w:rsidR="00C33457" w:rsidRDefault="007E4CC0">
      <w:pPr>
        <w:pStyle w:val="Overskrift1"/>
      </w:pPr>
      <w:bookmarkStart w:id="18" w:name="_Toc211426788"/>
      <w:r>
        <w:t>Satsingsområde: Sosial kompetanse</w:t>
      </w:r>
      <w:bookmarkEnd w:id="18"/>
    </w:p>
    <w:p w14:paraId="284332FD" w14:textId="77777777" w:rsidR="00C33457" w:rsidRDefault="007E4CC0">
      <w:pPr>
        <w:pStyle w:val="Overskrift1"/>
      </w:pPr>
      <w:bookmarkStart w:id="19" w:name="_Toc211426789"/>
      <w:r>
        <w:t xml:space="preserve">Den </w:t>
      </w:r>
      <w:proofErr w:type="spellStart"/>
      <w:r>
        <w:t>utviklingsstøttende</w:t>
      </w:r>
      <w:proofErr w:type="spellEnd"/>
      <w:r>
        <w:t xml:space="preserve"> barnehage (USB)</w:t>
      </w:r>
      <w:bookmarkEnd w:id="19"/>
    </w:p>
    <w:p w14:paraId="3507E50F" w14:textId="77777777" w:rsidR="00C33457" w:rsidRDefault="007E4CC0">
      <w:proofErr w:type="spellStart"/>
      <w:r>
        <w:t>Skaarlia</w:t>
      </w:r>
      <w:proofErr w:type="spellEnd"/>
      <w:r>
        <w:t xml:space="preserve"> barnehage er med i Sandnes kommunes satsing - den </w:t>
      </w:r>
      <w:proofErr w:type="spellStart"/>
      <w:r>
        <w:t>utviklingsstøttende</w:t>
      </w:r>
      <w:proofErr w:type="spellEnd"/>
      <w:r>
        <w:t xml:space="preserve"> barnehage. USB skal gi barnehagen et kompetanseløft og øke kvaliteten i barnehagen. USB har et eget kartleggingsverktøy: CLASS, som benyttes for observasjon. Da er det personalet som observeres av en utenforstående sertifisert observatør, og får tilbakemeldinger på de ulike domenene og dimensjonene de ansatte observeres på. Satsingen er en del av </w:t>
      </w:r>
      <w:proofErr w:type="spellStart"/>
      <w:r>
        <w:t>ReKomp</w:t>
      </w:r>
      <w:proofErr w:type="spellEnd"/>
      <w:r>
        <w:t xml:space="preserve">, som er en regional kompetanseheving. Dere kan lese mer om USB her: </w:t>
      </w:r>
      <w:hyperlink r:id="rId16">
        <w:r>
          <w:rPr>
            <w:color w:val="467886"/>
            <w:u w:val="single"/>
          </w:rPr>
          <w:t>rbup_den-utviklingsstottende-barnehagen.pdf</w:t>
        </w:r>
      </w:hyperlink>
      <w:r>
        <w:rPr>
          <w:noProof/>
        </w:rPr>
        <w:drawing>
          <wp:anchor distT="0" distB="0" distL="114300" distR="114300" simplePos="0" relativeHeight="251669504" behindDoc="0" locked="0" layoutInCell="1" hidden="0" allowOverlap="1" wp14:anchorId="7F5D3564" wp14:editId="35D631EB">
            <wp:simplePos x="0" y="0"/>
            <wp:positionH relativeFrom="column">
              <wp:posOffset>3361201</wp:posOffset>
            </wp:positionH>
            <wp:positionV relativeFrom="paragraph">
              <wp:posOffset>54414</wp:posOffset>
            </wp:positionV>
            <wp:extent cx="2385060" cy="2385060"/>
            <wp:effectExtent l="0" t="0" r="0" b="0"/>
            <wp:wrapSquare wrapText="bothSides" distT="0" distB="0" distL="114300" distR="114300"/>
            <wp:docPr id="2080652188" name="image7.png" descr="USB den utviklingsstøttende barnehagen"/>
            <wp:cNvGraphicFramePr/>
            <a:graphic xmlns:a="http://schemas.openxmlformats.org/drawingml/2006/main">
              <a:graphicData uri="http://schemas.openxmlformats.org/drawingml/2006/picture">
                <pic:pic xmlns:pic="http://schemas.openxmlformats.org/drawingml/2006/picture">
                  <pic:nvPicPr>
                    <pic:cNvPr id="0" name="image7.png" descr="USB den utviklingsstøttende barnehagen"/>
                    <pic:cNvPicPr preferRelativeResize="0"/>
                  </pic:nvPicPr>
                  <pic:blipFill>
                    <a:blip r:embed="rId17"/>
                    <a:srcRect/>
                    <a:stretch>
                      <a:fillRect/>
                    </a:stretch>
                  </pic:blipFill>
                  <pic:spPr>
                    <a:xfrm>
                      <a:off x="0" y="0"/>
                      <a:ext cx="2385060" cy="2385060"/>
                    </a:xfrm>
                    <a:prstGeom prst="rect">
                      <a:avLst/>
                    </a:prstGeom>
                    <a:ln/>
                  </pic:spPr>
                </pic:pic>
              </a:graphicData>
            </a:graphic>
          </wp:anchor>
        </w:drawing>
      </w:r>
    </w:p>
    <w:p w14:paraId="0AEB3F6D" w14:textId="77777777" w:rsidR="00C33457" w:rsidRDefault="007E4CC0">
      <w:r>
        <w:t xml:space="preserve">I barnehagen jobber vi kontinuerlig med dette. Barnehageåret 2025-2026 skal vi jobbe med traumebevisst omsorg (TBO), dette er et ledd i USB-satsningen. Les mer om TBO: </w:t>
      </w:r>
      <w:hyperlink r:id="rId18">
        <w:r>
          <w:rPr>
            <w:color w:val="467886"/>
            <w:u w:val="single"/>
          </w:rPr>
          <w:t>https://rvtsvest.demonstrer.es/kompetansepakke-sandnes-barnehage/</w:t>
        </w:r>
      </w:hyperlink>
    </w:p>
    <w:p w14:paraId="7DECFD4E" w14:textId="77777777" w:rsidR="00C33457" w:rsidRDefault="007E4CC0">
      <w:pPr>
        <w:pStyle w:val="Overskrift1"/>
      </w:pPr>
      <w:bookmarkStart w:id="20" w:name="_Toc211426790"/>
      <w:r>
        <w:t>Inkluderende praksis</w:t>
      </w:r>
      <w:bookmarkEnd w:id="20"/>
    </w:p>
    <w:p w14:paraId="07BE88D5" w14:textId="77777777" w:rsidR="00C33457" w:rsidRDefault="007E4CC0">
      <w:r>
        <w:t>Kompetanseløftet for spesialpedagogisk og inkluderende praksis:</w:t>
      </w:r>
    </w:p>
    <w:p w14:paraId="339411A5" w14:textId="77777777" w:rsidR="00C33457" w:rsidRDefault="007E4CC0">
      <w:r>
        <w:lastRenderedPageBreak/>
        <w:t xml:space="preserve">Målgruppen er ansatte i barnehage og skole, ansatte i PP-tjenesten og andre tverrfaglige tjenester i kommunen og fylkeskommunen. Satsingen skal bidra til at den   spesialpedagogiske hjelpen er tett på for de barna som trenger det. Ved å bruke denne kompetansen, kan vi forebygge utenforskap ved å fange opp utfordringer og gi et inkluderende og tilpasset pedagogisk tilbud til alle. Vi skal rett og slett bygge et godt lag rundt barna. </w:t>
      </w:r>
      <w:proofErr w:type="spellStart"/>
      <w:r>
        <w:t>Skaarlia</w:t>
      </w:r>
      <w:proofErr w:type="spellEnd"/>
      <w:r>
        <w:t xml:space="preserve"> er en del av samarbeidet med kommunens støttesystemer.</w:t>
      </w:r>
    </w:p>
    <w:p w14:paraId="5275BE9B" w14:textId="77777777" w:rsidR="00C33457" w:rsidRDefault="007E4CC0">
      <w:r>
        <w:t>Mål:</w:t>
      </w:r>
    </w:p>
    <w:p w14:paraId="0A1E2E15" w14:textId="77777777" w:rsidR="00C33457" w:rsidRDefault="007E4CC0">
      <w:pPr>
        <w:numPr>
          <w:ilvl w:val="0"/>
          <w:numId w:val="11"/>
        </w:numPr>
        <w:shd w:val="clear" w:color="auto" w:fill="FFFFFF"/>
        <w:spacing w:before="48" w:after="0" w:line="240" w:lineRule="auto"/>
      </w:pPr>
      <w:r>
        <w:t>Alle barn og elever opplever å få et godt tilpasset og inkluderende tilbud i barnehage og skole.</w:t>
      </w:r>
    </w:p>
    <w:p w14:paraId="42DA9313" w14:textId="77777777" w:rsidR="00C33457" w:rsidRDefault="007E4CC0">
      <w:pPr>
        <w:numPr>
          <w:ilvl w:val="0"/>
          <w:numId w:val="11"/>
        </w:numPr>
        <w:shd w:val="clear" w:color="auto" w:fill="FFFFFF"/>
        <w:spacing w:before="48" w:after="0" w:line="240" w:lineRule="auto"/>
      </w:pPr>
      <w:r>
        <w:t>Alle</w:t>
      </w:r>
      <w:r>
        <w:rPr>
          <w:rFonts w:ascii="Arial" w:eastAsia="Arial" w:hAnsi="Arial" w:cs="Arial"/>
        </w:rPr>
        <w:t> </w:t>
      </w:r>
      <w:r>
        <w:t>barn og unge skal få mulighet til utvikling, mestring, læring og trivsel - uavhengig av sine forutsetninger.</w:t>
      </w:r>
      <w:r>
        <w:rPr>
          <w:rFonts w:ascii="Arial" w:eastAsia="Arial" w:hAnsi="Arial" w:cs="Arial"/>
        </w:rPr>
        <w:t>​</w:t>
      </w:r>
    </w:p>
    <w:p w14:paraId="564929A0" w14:textId="77777777" w:rsidR="00C33457" w:rsidRDefault="007E4CC0">
      <w:pPr>
        <w:numPr>
          <w:ilvl w:val="0"/>
          <w:numId w:val="11"/>
        </w:numPr>
        <w:shd w:val="clear" w:color="auto" w:fill="FFFFFF"/>
        <w:spacing w:before="48" w:after="0" w:line="240" w:lineRule="auto"/>
      </w:pPr>
      <w:r>
        <w:t>Barnehager, skoler, PP-tjenesten og andre i laget rundt barnet og eleven må jobbe sammen for å skape</w:t>
      </w:r>
      <w:r>
        <w:rPr>
          <w:rFonts w:ascii="Arial" w:eastAsia="Arial" w:hAnsi="Arial" w:cs="Arial"/>
        </w:rPr>
        <w:t> </w:t>
      </w:r>
      <w:r>
        <w:t>et inkluderende fellesskap.</w:t>
      </w:r>
    </w:p>
    <w:p w14:paraId="4FCEC447" w14:textId="77777777" w:rsidR="00C33457" w:rsidRDefault="007E4CC0">
      <w:pPr>
        <w:numPr>
          <w:ilvl w:val="0"/>
          <w:numId w:val="11"/>
        </w:numPr>
        <w:shd w:val="clear" w:color="auto" w:fill="FFFFFF"/>
        <w:spacing w:before="48" w:after="0" w:line="240" w:lineRule="auto"/>
      </w:pPr>
      <w:r>
        <w:t>Det pedagogiske tilbudet må tilpasses slik at alle får et best mulig</w:t>
      </w:r>
      <w:r>
        <w:rPr>
          <w:rFonts w:ascii="Arial" w:eastAsia="Arial" w:hAnsi="Arial" w:cs="Arial"/>
        </w:rPr>
        <w:t> </w:t>
      </w:r>
      <w:r>
        <w:t>utgangspunkt for utvikling og læring.</w:t>
      </w:r>
      <w:r>
        <w:rPr>
          <w:rFonts w:ascii="Arial" w:eastAsia="Arial" w:hAnsi="Arial" w:cs="Arial"/>
        </w:rPr>
        <w:t> </w:t>
      </w:r>
    </w:p>
    <w:p w14:paraId="4A4CB9E0" w14:textId="77777777" w:rsidR="00C33457" w:rsidRDefault="00C33457">
      <w:pPr>
        <w:shd w:val="clear" w:color="auto" w:fill="FFFFFF"/>
        <w:spacing w:before="48" w:after="0" w:line="240" w:lineRule="auto"/>
        <w:rPr>
          <w:rFonts w:ascii="Arial" w:eastAsia="Arial" w:hAnsi="Arial" w:cs="Arial"/>
        </w:rPr>
      </w:pPr>
    </w:p>
    <w:p w14:paraId="7C83974B" w14:textId="01F7F751" w:rsidR="00C33457" w:rsidRDefault="007E4CC0">
      <w:r>
        <w:t xml:space="preserve">Vi ser hvert enkelt barn, og alle skal føle seg verdsatt. Vi skaper et miljø hvor alle kan hjelpe og vise omsorg for hverandre. Vi er observante voksne som fanger opp barnegruppa og enkeltbarns behov. Vi tar barns perspektiv, og anerkjenner en mangfoldig barne- og personalgruppe. </w:t>
      </w:r>
      <w:r w:rsidR="00531BD1">
        <w:t>Det er</w:t>
      </w:r>
      <w:r>
        <w:t xml:space="preserve"> viktig at alle barna får mulighet til å være deltakende i et sosialt fellesskap på egne premisser. </w:t>
      </w:r>
    </w:p>
    <w:p w14:paraId="5F501F0A" w14:textId="77777777" w:rsidR="00C33457" w:rsidRDefault="007E4CC0">
      <w:pPr>
        <w:pStyle w:val="Overskrift1"/>
      </w:pPr>
      <w:bookmarkStart w:id="21" w:name="_Toc211426791"/>
      <w:r>
        <w:t>Trygt og godt psykososialt barnehagemiljø – Barnehageloven §41-43</w:t>
      </w:r>
      <w:bookmarkEnd w:id="21"/>
      <w:r>
        <w:t xml:space="preserve"> </w:t>
      </w:r>
    </w:p>
    <w:p w14:paraId="1FC3BA25" w14:textId="77777777" w:rsidR="00C33457" w:rsidRDefault="007E4CC0">
      <w:r>
        <w:t>Barnehagen skal ikke godta krenkelser som for eksempel utestenging, mobbing, vold, diskriminering og trakassering. Alle som arbeider i barnehagen, skal gripe inn når et barn i barnehagen utsettes for slike krenkelser.</w:t>
      </w:r>
    </w:p>
    <w:p w14:paraId="32C8EC6B" w14:textId="77777777" w:rsidR="00C33457" w:rsidRDefault="007E4CC0">
      <w:r>
        <w:t>Barnehagen skal forebygge tilfeller hvor barn ikke har et trygt og godt barnehagemiljø ved å arbeide kontinuerlig for å fremme helsen, trivselen, leken og læringen til barna. Alle som arbeider i barnehagen, skal følge med på hvordan barna i barnehagen har det.</w:t>
      </w:r>
    </w:p>
    <w:p w14:paraId="61228994" w14:textId="77777777" w:rsidR="00C33457" w:rsidRDefault="007E4CC0">
      <w:r>
        <w:t>Alle som arbeider i barnehagen, skal melde fra til barnehagens styrer dersom de får mistanke om eller kjennskap til at et barn ikke har et trygt og godt barnehagemiljø. Styreren skal melde fra til barnehageeieren i alvorlige tilfeller. Ved mistanke om eller kjennskap til at et barn ikke har et trygt og godt barnehagemiljø, skal barnehagen snarest undersøke saken.</w:t>
      </w:r>
    </w:p>
    <w:p w14:paraId="0504E243" w14:textId="77777777" w:rsidR="00C33457" w:rsidRDefault="007E4CC0">
      <w:r>
        <w:t xml:space="preserve">Når et barn eller foreldrene sier at barnet ikke har et trygt og godt barnehagemiljø, skal barnehagen undersøke saken og så langt det finnes egnede tiltak, sørge for at barnet får et trygt og godt barnehagemiljø. Det samme gjelder når en undersøkelse som </w:t>
      </w:r>
      <w:r>
        <w:lastRenderedPageBreak/>
        <w:t>barnehagen selv har satt i gang, viser at et barn ikke har et trygt og godt barnehagemiljø. Tiltakene skal velges på grunnlag av en konkret og faglig vurdering.</w:t>
      </w:r>
    </w:p>
    <w:p w14:paraId="2768E29B" w14:textId="0C637208" w:rsidR="00C33457" w:rsidRDefault="007E4CC0">
      <w: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 Dersom en som arbeider i barnehagen, får mistanke om eller kjennskap til at styreren i barnehagen krenker et barn med for eksempel utestenging, mobbing, vold, diskriminering eller trakassering, skal vedkommende melde fra til barnehageeieren direkte</w:t>
      </w:r>
      <w:r w:rsidR="00531BD1">
        <w:t>. Barnehageeier representeres av styret som velges på årsmøte</w:t>
      </w:r>
    </w:p>
    <w:p w14:paraId="7DCA2BF9" w14:textId="77777777" w:rsidR="00C33457" w:rsidRDefault="007E4CC0">
      <w:pPr>
        <w:pStyle w:val="Overskrift1"/>
      </w:pPr>
      <w:bookmarkStart w:id="22" w:name="_Toc211426792"/>
      <w:r>
        <w:t>Likestilling og likeverd</w:t>
      </w:r>
      <w:bookmarkEnd w:id="22"/>
    </w:p>
    <w:p w14:paraId="5005DD3A" w14:textId="77777777" w:rsidR="00C33457" w:rsidRDefault="007E4CC0">
      <w:pPr>
        <w:pBdr>
          <w:top w:val="nil"/>
          <w:left w:val="nil"/>
          <w:bottom w:val="nil"/>
          <w:right w:val="nil"/>
          <w:between w:val="nil"/>
        </w:pBdr>
        <w:spacing w:after="0" w:line="240" w:lineRule="auto"/>
        <w:rPr>
          <w:color w:val="000000"/>
        </w:rPr>
      </w:pPr>
      <w:r>
        <w:t xml:space="preserve">Likestilling og likeverd mellom barna skal gjenspeiles i barnehagens pedagogikk. </w:t>
      </w:r>
      <w:r>
        <w:rPr>
          <w:color w:val="000000"/>
        </w:rPr>
        <w:t xml:space="preserve">Barnehagen skal bidra til at barna møter og skaper et likestilt samfunn. «Barnehagen skal fremme likeverd og likestilling uavhengig av kjønn, funksjonsevne, seksuell orientering, kjønnsidentitet og kjønnsuttrykk, etnisitet, kultur, sosial status, språk, religion og livssyn» (Utdanningsdirektoratet, 2017, s.10). Barnehagens materiell og utstyr skal stimulere til allsidig lek. </w:t>
      </w:r>
    </w:p>
    <w:p w14:paraId="0C04D7F5" w14:textId="77777777" w:rsidR="00C33457" w:rsidRDefault="00C33457">
      <w:pPr>
        <w:pBdr>
          <w:top w:val="nil"/>
          <w:left w:val="nil"/>
          <w:bottom w:val="nil"/>
          <w:right w:val="nil"/>
          <w:between w:val="nil"/>
        </w:pBdr>
        <w:spacing w:after="0" w:line="240" w:lineRule="auto"/>
        <w:rPr>
          <w:color w:val="000000"/>
        </w:rPr>
      </w:pPr>
    </w:p>
    <w:p w14:paraId="30DD9C56" w14:textId="77777777" w:rsidR="00C33457" w:rsidRDefault="007E4CC0">
      <w:r>
        <w:t>Personalet skal ha en reflektert holdning til kjønnsroller. Barnehagen skal legge til rette for at barn kan opparbeide mot og selvtillit til å være seg selv og velge fritt ut fra hvem de er, mer enn de forventninger som ligger i stereotypiske kjønnsroller.</w:t>
      </w:r>
    </w:p>
    <w:p w14:paraId="40C349E9" w14:textId="77777777" w:rsidR="00C33457" w:rsidRDefault="007E4CC0">
      <w:r>
        <w:t>Vi jobber for at kjønn ikke skal begrense barnas utfoldelsesmuligheter. Vi jobber for å motvirke alle former for diskriminering. Vi møter barnas individuelle behov. Personalet er gode rollemodeller, og likeverd og likestilling er viktig for oss. Ansatte bidrar til et miljø hvor barna er med på å skape et likestilt samfunn.</w:t>
      </w:r>
    </w:p>
    <w:p w14:paraId="1EF7521A" w14:textId="77777777" w:rsidR="00C33457" w:rsidRDefault="007E4CC0">
      <w:pPr>
        <w:pStyle w:val="Overskrift1"/>
      </w:pPr>
      <w:bookmarkStart w:id="23" w:name="_Toc211426793"/>
      <w:r>
        <w:t>Medvirkning</w:t>
      </w:r>
      <w:bookmarkEnd w:id="23"/>
      <w:r>
        <w:t xml:space="preserve"> </w:t>
      </w:r>
    </w:p>
    <w:p w14:paraId="00635CAA" w14:textId="5E1A4597" w:rsidR="00C33457" w:rsidRDefault="007E4CC0">
      <w:r>
        <w:t xml:space="preserve">I </w:t>
      </w:r>
      <w:proofErr w:type="spellStart"/>
      <w:r>
        <w:t>Skaarlia</w:t>
      </w:r>
      <w:proofErr w:type="spellEnd"/>
      <w:r>
        <w:t xml:space="preserve"> jobber vi med medvirkning gjennom likestilling og likeverd. Barna skal ha mulighet til å medvirke i sin hverdag. Medvirkning handler om mye mer enn å ta valg. Barnehagen har ulike metoder for å se og høre barnas initiativ og innspill. Dette gjør vi gjennom observasjon, dialog, samspill og er oppmerksomme på signaler. For å jobbe med medvirkning må de ansatte være lydhøre og støttende i barnas livsverden, slik at barna opplever at de kan påvirke sin hverdag. Vi er autoritative voksne som er tydelige og grensesettende, samtidig som vi viser varme og omsorg. </w:t>
      </w:r>
    </w:p>
    <w:p w14:paraId="7EE69256" w14:textId="77777777" w:rsidR="00C33457" w:rsidRDefault="007E4CC0">
      <w:r>
        <w:t xml:space="preserve">Hos oss får barna være med på å medvirke til tema avdelingen skal jobbe med, ansatte skal følge barnas spor og interesser. Vi tar hensyn til barnas følelser, lytter og er deltakende for å se hva barna trenger. Vi tilbyr aktiviteter ut fra barnas interesser og </w:t>
      </w:r>
      <w:r>
        <w:lastRenderedPageBreak/>
        <w:t xml:space="preserve">behov. Vi evaluerer og reflekterer rundt våre valg. Våre planer skal ikke være til hinder for barnas medvirkning. </w:t>
      </w:r>
    </w:p>
    <w:p w14:paraId="6E88F05E" w14:textId="77777777" w:rsidR="00C33457" w:rsidRDefault="007E4CC0" w:rsidP="00531BD1">
      <w:pPr>
        <w:pStyle w:val="Overskrift1"/>
      </w:pPr>
      <w:bookmarkStart w:id="24" w:name="_Toc211426794"/>
      <w:r>
        <w:t>Danning gjennom lek, omsorg og læring</w:t>
      </w:r>
      <w:bookmarkEnd w:id="24"/>
    </w:p>
    <w:p w14:paraId="167A296E" w14:textId="77777777" w:rsidR="00C33457" w:rsidRDefault="007E4CC0">
      <w:r>
        <w:t>Personalet skal støtte barna i å forholde seg prøvende og nysgjerrig til omverdenen og bidra til å legge grunnlag for modig, selvstendig og ansvarlig deltakelse i demokratiske fellesskap. Barnehagen skal fremme samhold og solidaritet samtidig som individuelle uttrykk og handlinger skal verdsettes og følges opp. Barnehagen skal bidra til at barna kan forstå felles verdier og normer som er viktige for fellesskapet. Barnehagen skal bidra til å fremme barnas tilhørighet til samfunnet, natur og kultur (Rammeplanen, s.19)</w:t>
      </w:r>
    </w:p>
    <w:p w14:paraId="67942E5C" w14:textId="77777777" w:rsidR="00C33457" w:rsidRDefault="007E4CC0">
      <w:pPr>
        <w:pStyle w:val="Overskrift1"/>
      </w:pPr>
      <w:bookmarkStart w:id="25" w:name="_Toc211426795"/>
      <w:r>
        <w:t>Danning</w:t>
      </w:r>
      <w:bookmarkEnd w:id="25"/>
    </w:p>
    <w:p w14:paraId="3AC3719D" w14:textId="77777777" w:rsidR="00C33457" w:rsidRDefault="007E4CC0">
      <w:r>
        <w:t>I barnehagen skal barna få delta i beslutningsprosesser og utvikling av felles innhold. Barna skal støttes i å uttrykke synspunkter og skape mening i den verden de er en del av. Gjennom samspill, dialog, lek og utforsking skal barnehagen bidra til at barna utvikler kritisk tenkning, etisk vurderingsevne, evne til å yte motstand og handlingskompetanse, slik at de kan bidra til endringer. – Rammeplanen</w:t>
      </w:r>
    </w:p>
    <w:p w14:paraId="76EA66FA" w14:textId="77777777" w:rsidR="00C33457" w:rsidRDefault="007E4CC0">
      <w:r>
        <w:t>For oss er relasjonene mellom voksen og barn, og barna seg imellom sentral når vi planlegger barnehagehverdagen. Vi legger til rette for formelle og uformelle læringssituasjoner. For oss er det viktig å ta barn stemme på alvor gjennom og observere og lytte til barna. Vi tror på at vi finner de beste løsningene sammen. Gjennom aktiv dialog og refleksjon med barna blir barna og de ansatte bevist på egne verdier, holdninger, normer og uttrykksformer</w:t>
      </w:r>
    </w:p>
    <w:p w14:paraId="197D87F3" w14:textId="77777777" w:rsidR="00C33457" w:rsidRDefault="007E4CC0">
      <w:pPr>
        <w:pStyle w:val="Overskrift1"/>
      </w:pPr>
      <w:bookmarkStart w:id="26" w:name="_Toc211426796"/>
      <w:r>
        <w:t>Lek</w:t>
      </w:r>
      <w:bookmarkEnd w:id="26"/>
    </w:p>
    <w:p w14:paraId="7FD523F4" w14:textId="77777777" w:rsidR="00C33457" w:rsidRDefault="007E4CC0">
      <w:r>
        <w:t>Leken skal ha en sentral plass i barnehagen, og lekens egenverdi skal anerkjennes. Leken skal være en arena for barns utvikling og læring, og for sosial og språklig samhandling (</w:t>
      </w:r>
      <w:proofErr w:type="spellStart"/>
      <w:r>
        <w:t>Udir</w:t>
      </w:r>
      <w:proofErr w:type="spellEnd"/>
      <w:r>
        <w:t>, 2017, s.20)</w:t>
      </w:r>
    </w:p>
    <w:p w14:paraId="2ED14E10" w14:textId="77777777" w:rsidR="00C33457" w:rsidRDefault="007E4CC0">
      <w:r>
        <w:t>Gjennom leken bruker barna fantasien og leker den virkelige verden. Barna får prøve seg på ulike roller og i ulike arenaer og aktiviteter. Leken er med på å videreutvikle barnas pragmatiske språk og sosial kompetanse, sammen med hverandre. Vi gir barna muligheter og materialer til å utvikle leken sin videre, og er bevisste på lekens egenverdi.</w:t>
      </w:r>
    </w:p>
    <w:p w14:paraId="2EAC908F" w14:textId="77777777" w:rsidR="00C33457" w:rsidRDefault="00C33457"/>
    <w:p w14:paraId="2D328223" w14:textId="77777777" w:rsidR="00C33457" w:rsidRDefault="007E4CC0">
      <w:pPr>
        <w:pStyle w:val="Overskrift3"/>
      </w:pPr>
      <w:bookmarkStart w:id="27" w:name="_Toc211426797"/>
      <w:r>
        <w:t>Hvordan legger vi til rette for lek?</w:t>
      </w:r>
      <w:bookmarkEnd w:id="27"/>
    </w:p>
    <w:p w14:paraId="05B7376F" w14:textId="77777777" w:rsidR="00C33457" w:rsidRDefault="007E4CC0">
      <w:r>
        <w:t xml:space="preserve">Vi organiserer uterom og </w:t>
      </w:r>
      <w:proofErr w:type="spellStart"/>
      <w:r>
        <w:t>innerom</w:t>
      </w:r>
      <w:proofErr w:type="spellEnd"/>
      <w:r>
        <w:t xml:space="preserve"> som skal innby til allsidig lek. Vi er opptatt av at det skal være et godt utvalg av konkret og abstrakt lekematerial, dette skal inspirere til ulik </w:t>
      </w:r>
      <w:r>
        <w:lastRenderedPageBreak/>
        <w:t xml:space="preserve">type lek. Lekene skal være tilgjengelig og synlig for barna. Vi drar fordel av å kunne dele av avdelingene i mindre grupper, har egne lekerom og lekesoner til allsidig lek. De voksne har god oversikt, bidrar til videreutvikling av leken og veileder ved behov. </w:t>
      </w:r>
    </w:p>
    <w:p w14:paraId="60D65212" w14:textId="78CDC7FE" w:rsidR="00C33457" w:rsidRDefault="007E4CC0">
      <w:r>
        <w:t xml:space="preserve">Uteområdet vårt er bygget slik at vi kan ha ulike “lekesoner”. Vi har naturlig oppdelinger i form av ulike lekematerialer, samt vi har deler av uteområdet oppdelt med porter for å kunne skjerme lek ved behov. Vi har et mangfoldig uteområde med lekeapparater, naturlig terreng, fotballbane mm. </w:t>
      </w:r>
      <w:r w:rsidR="00A41195">
        <w:t>Ansatte er</w:t>
      </w:r>
      <w:r>
        <w:t xml:space="preserve"> delaktig i lek, samtidig </w:t>
      </w:r>
      <w:r w:rsidR="00A41195">
        <w:t>er</w:t>
      </w:r>
      <w:r>
        <w:t xml:space="preserve"> de også observere</w:t>
      </w:r>
      <w:r w:rsidR="00A41195">
        <w:t>nde</w:t>
      </w:r>
      <w:r>
        <w:t xml:space="preserve"> og </w:t>
      </w:r>
      <w:r w:rsidR="00A41195">
        <w:t xml:space="preserve">er med på å </w:t>
      </w:r>
      <w:r>
        <w:t>videreutvikle leken.</w:t>
      </w:r>
      <w:r>
        <w:rPr>
          <w:noProof/>
        </w:rPr>
        <w:drawing>
          <wp:anchor distT="0" distB="0" distL="114300" distR="114300" simplePos="0" relativeHeight="251670528" behindDoc="0" locked="0" layoutInCell="1" hidden="0" allowOverlap="1" wp14:anchorId="7545D01F" wp14:editId="124E279B">
            <wp:simplePos x="0" y="0"/>
            <wp:positionH relativeFrom="column">
              <wp:posOffset>-227406</wp:posOffset>
            </wp:positionH>
            <wp:positionV relativeFrom="paragraph">
              <wp:posOffset>5638</wp:posOffset>
            </wp:positionV>
            <wp:extent cx="1133475" cy="1133475"/>
            <wp:effectExtent l="0" t="0" r="0" b="0"/>
            <wp:wrapSquare wrapText="bothSides" distT="0" distB="0" distL="114300" distR="114300"/>
            <wp:docPr id="2080652189" name="image1.jpg" descr="343,200+ Playful Stock Illustrations, Royalty-Free Vector Graphics &amp; Clip  Art - iStock | Playful background, Playful dog, Playful cat"/>
            <wp:cNvGraphicFramePr/>
            <a:graphic xmlns:a="http://schemas.openxmlformats.org/drawingml/2006/main">
              <a:graphicData uri="http://schemas.openxmlformats.org/drawingml/2006/picture">
                <pic:pic xmlns:pic="http://schemas.openxmlformats.org/drawingml/2006/picture">
                  <pic:nvPicPr>
                    <pic:cNvPr id="0" name="image1.jpg" descr="343,200+ Playful Stock Illustrations, Royalty-Free Vector Graphics &amp; Clip  Art - iStock | Playful background, Playful dog, Playful cat"/>
                    <pic:cNvPicPr preferRelativeResize="0"/>
                  </pic:nvPicPr>
                  <pic:blipFill>
                    <a:blip r:embed="rId19"/>
                    <a:srcRect/>
                    <a:stretch>
                      <a:fillRect/>
                    </a:stretch>
                  </pic:blipFill>
                  <pic:spPr>
                    <a:xfrm>
                      <a:off x="0" y="0"/>
                      <a:ext cx="1133475" cy="1133475"/>
                    </a:xfrm>
                    <a:prstGeom prst="rect">
                      <a:avLst/>
                    </a:prstGeom>
                    <a:ln/>
                  </pic:spPr>
                </pic:pic>
              </a:graphicData>
            </a:graphic>
          </wp:anchor>
        </w:drawing>
      </w:r>
    </w:p>
    <w:p w14:paraId="191777F3" w14:textId="77777777" w:rsidR="00C33457" w:rsidRDefault="007E4CC0">
      <w:pPr>
        <w:pStyle w:val="Overskrift1"/>
      </w:pPr>
      <w:bookmarkStart w:id="28" w:name="_Toc211426798"/>
      <w:r>
        <w:t>Omsorg</w:t>
      </w:r>
      <w:bookmarkEnd w:id="28"/>
    </w:p>
    <w:p w14:paraId="34615EF9" w14:textId="77777777" w:rsidR="00C33457" w:rsidRDefault="007E4CC0">
      <w:r>
        <w:t xml:space="preserve">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w:t>
      </w:r>
    </w:p>
    <w:p w14:paraId="16854B0E" w14:textId="101B5A73" w:rsidR="00C33457" w:rsidRDefault="007E4CC0">
      <w:r>
        <w:t xml:space="preserve">Barnehagen </w:t>
      </w:r>
      <w:r w:rsidR="00A41195">
        <w:t>legger</w:t>
      </w:r>
      <w:r>
        <w:t xml:space="preserve"> til rette for omsorgsfulle relasjoner mellom barna og personalet og </w:t>
      </w:r>
      <w:r w:rsidR="00A41195">
        <w:t>barna seg imellom</w:t>
      </w:r>
      <w:r>
        <w:t>, som grunnlag for trivsel, glede og mestring. Personalet skal arbeide for et miljø som ikke bare gjør barna til mottakere av omsorg, men som også verdsetter barnas egne omsorgshandlinger. – Rammeplanen</w:t>
      </w:r>
    </w:p>
    <w:p w14:paraId="129D0E56" w14:textId="77777777" w:rsidR="00C33457" w:rsidRDefault="007E4CC0">
      <w:r>
        <w:t xml:space="preserve">Alle barna skal bli sett, oppleve trygghet, utvikle tillit og bli tatt på alvor. Det er personalets ansvar å opparbeide seg tillit, og jobbe for å kunne bli en trygg base for barna. Barnehagen jobber med TBO for å kunne møte barna på deres egne premisser for behov og opplevelse av trygghet. </w:t>
      </w:r>
    </w:p>
    <w:p w14:paraId="2E3BC033" w14:textId="77777777" w:rsidR="00C33457" w:rsidRDefault="007E4CC0">
      <w:pPr>
        <w:pStyle w:val="Overskrift1"/>
      </w:pPr>
      <w:bookmarkStart w:id="29" w:name="_Toc211426799"/>
      <w:r>
        <w:t>Læring</w:t>
      </w:r>
      <w:bookmarkEnd w:id="29"/>
    </w:p>
    <w:p w14:paraId="45493EE4" w14:textId="77777777" w:rsidR="00C33457" w:rsidRDefault="007E4CC0">
      <w:r>
        <w:t>I barnehagen skal barna oppleve et stimulerende miljø som støtter opp om deres lyst til å leke, lære og mestre (</w:t>
      </w:r>
      <w:proofErr w:type="spellStart"/>
      <w:r>
        <w:t>Udir</w:t>
      </w:r>
      <w:proofErr w:type="spellEnd"/>
      <w:r>
        <w:t>, 2017, s.22)</w:t>
      </w:r>
    </w:p>
    <w:p w14:paraId="25FE8CEB" w14:textId="77777777" w:rsidR="00C33457" w:rsidRDefault="007E4CC0">
      <w:r>
        <w:t>Vi mener at barn lærer med hele seg. De lærer gjennom kropp, sanser, visuelt og auditivt, og gjennom førstehåndserfaringer. Læringen skjer gjennom hele dagen og i alle situasjoner.</w:t>
      </w:r>
    </w:p>
    <w:p w14:paraId="3170CFEA" w14:textId="3349CC30" w:rsidR="00C33457" w:rsidRDefault="007E4CC0">
      <w:r>
        <w:t xml:space="preserve">Vi legger til rette for gode læringssituasjoner gjennom </w:t>
      </w:r>
      <w:r w:rsidR="00A41195">
        <w:t xml:space="preserve">pedagogiske aktiviteter, </w:t>
      </w:r>
      <w:r>
        <w:t xml:space="preserve">samling, temaarbeid, erfaringer og barnas interesser. Vi legger til grunn et utviklingsforløp, og har en egen progresjonsplan som barna skal få erfaringer med i sine år i </w:t>
      </w:r>
      <w:proofErr w:type="spellStart"/>
      <w:r>
        <w:t>Skaarlia</w:t>
      </w:r>
      <w:proofErr w:type="spellEnd"/>
      <w:r>
        <w:t xml:space="preserve"> barnehage. Vi deler inn grupper etter alder og modenhet, interesse og utvikling. På denne måten kan vi i større grad møte barna der de er, de vil få en trygg hverdag hvor de blir sett og personalet kan legge til rette for gode utfordringer for læring. </w:t>
      </w:r>
    </w:p>
    <w:p w14:paraId="4FE514DB" w14:textId="77777777" w:rsidR="00C33457" w:rsidRDefault="007E4CC0">
      <w:pPr>
        <w:pStyle w:val="Overskrift1"/>
      </w:pPr>
      <w:bookmarkStart w:id="30" w:name="_Toc211426800"/>
      <w:r>
        <w:lastRenderedPageBreak/>
        <w:t>Overganger</w:t>
      </w:r>
      <w:bookmarkEnd w:id="30"/>
      <w:r>
        <w:t xml:space="preserve"> </w:t>
      </w:r>
    </w:p>
    <w:p w14:paraId="225DEF06" w14:textId="77777777" w:rsidR="00C33457" w:rsidRDefault="007E4CC0">
      <w:pPr>
        <w:pStyle w:val="Overskrift2"/>
      </w:pPr>
      <w:bookmarkStart w:id="31" w:name="_Toc211426801"/>
      <w:r>
        <w:t>Samarbeid med barnas hjem</w:t>
      </w:r>
      <w:bookmarkEnd w:id="31"/>
    </w:p>
    <w:p w14:paraId="08A78E60" w14:textId="77777777" w:rsidR="00C33457" w:rsidRDefault="007E4CC0">
      <w:r>
        <w:t>Barnehagen skal i samarbeid og forståelse med hjemmet ivareta barns behov for omsorg og lek, fremme læring og danning som grunnlag for allsidig utvikling (</w:t>
      </w:r>
      <w:proofErr w:type="spellStart"/>
      <w:r>
        <w:t>Udir</w:t>
      </w:r>
      <w:proofErr w:type="spellEnd"/>
      <w:r>
        <w:t>, 2017, s.29)</w:t>
      </w:r>
    </w:p>
    <w:p w14:paraId="1F0DC082" w14:textId="77777777" w:rsidR="00C33457" w:rsidRDefault="007E4CC0">
      <w:r>
        <w:t xml:space="preserve">Vi er gjensidig avhengig av foresatte og ansattes engasjement til barnehagen. Barnehagen skal legge til rette for et godt samarbeid, og være lydhøre ovenfor foresatte. Vi jobber kontinuerlig for at foresatte skal oppleve det som trygt å levere barnet sitt i </w:t>
      </w:r>
      <w:proofErr w:type="spellStart"/>
      <w:r>
        <w:t>Skaarlia</w:t>
      </w:r>
      <w:proofErr w:type="spellEnd"/>
      <w:r>
        <w:t xml:space="preserve">. Foresatte skal bli hørt og tatt på alvor. </w:t>
      </w:r>
    </w:p>
    <w:p w14:paraId="6D9F0793" w14:textId="77777777" w:rsidR="00C33457" w:rsidRDefault="00C33457"/>
    <w:p w14:paraId="08F29621" w14:textId="77777777" w:rsidR="00C33457" w:rsidRDefault="007E4CC0">
      <w:pPr>
        <w:pStyle w:val="Overskrift2"/>
      </w:pPr>
      <w:bookmarkStart w:id="32" w:name="_Toc211426802"/>
      <w:r>
        <w:t>Dette gjør vi for å skape et godt samarbeid:</w:t>
      </w:r>
      <w:bookmarkEnd w:id="32"/>
    </w:p>
    <w:p w14:paraId="5D76300D" w14:textId="77777777" w:rsidR="00C33457" w:rsidRDefault="007E4CC0">
      <w:pPr>
        <w:numPr>
          <w:ilvl w:val="0"/>
          <w:numId w:val="13"/>
        </w:numPr>
        <w:pBdr>
          <w:top w:val="nil"/>
          <w:left w:val="nil"/>
          <w:bottom w:val="nil"/>
          <w:right w:val="nil"/>
          <w:between w:val="nil"/>
        </w:pBdr>
        <w:spacing w:after="0"/>
      </w:pPr>
      <w:r>
        <w:rPr>
          <w:color w:val="000000"/>
        </w:rPr>
        <w:t>Foreldremøter</w:t>
      </w:r>
    </w:p>
    <w:p w14:paraId="1A1E482E" w14:textId="77777777" w:rsidR="00C33457" w:rsidRDefault="007E4CC0">
      <w:pPr>
        <w:numPr>
          <w:ilvl w:val="0"/>
          <w:numId w:val="13"/>
        </w:numPr>
        <w:pBdr>
          <w:top w:val="nil"/>
          <w:left w:val="nil"/>
          <w:bottom w:val="nil"/>
          <w:right w:val="nil"/>
          <w:between w:val="nil"/>
        </w:pBdr>
        <w:spacing w:after="0"/>
      </w:pPr>
      <w:proofErr w:type="spellStart"/>
      <w:r>
        <w:rPr>
          <w:color w:val="000000"/>
        </w:rPr>
        <w:t>Oppstartssamtaler</w:t>
      </w:r>
      <w:proofErr w:type="spellEnd"/>
      <w:r>
        <w:rPr>
          <w:color w:val="000000"/>
        </w:rPr>
        <w:t xml:space="preserve"> og utviklingssamtaler</w:t>
      </w:r>
    </w:p>
    <w:p w14:paraId="16C3BDF1" w14:textId="77777777" w:rsidR="00C33457" w:rsidRDefault="007E4CC0">
      <w:pPr>
        <w:numPr>
          <w:ilvl w:val="0"/>
          <w:numId w:val="13"/>
        </w:numPr>
        <w:pBdr>
          <w:top w:val="nil"/>
          <w:left w:val="nil"/>
          <w:bottom w:val="nil"/>
          <w:right w:val="nil"/>
          <w:between w:val="nil"/>
        </w:pBdr>
        <w:spacing w:after="0"/>
      </w:pPr>
      <w:r>
        <w:rPr>
          <w:color w:val="000000"/>
        </w:rPr>
        <w:t>Månedsbrev fra avdelingene</w:t>
      </w:r>
    </w:p>
    <w:p w14:paraId="6E5A86FD" w14:textId="77777777" w:rsidR="00C33457" w:rsidRDefault="007E4CC0">
      <w:pPr>
        <w:numPr>
          <w:ilvl w:val="0"/>
          <w:numId w:val="13"/>
        </w:numPr>
        <w:pBdr>
          <w:top w:val="nil"/>
          <w:left w:val="nil"/>
          <w:bottom w:val="nil"/>
          <w:right w:val="nil"/>
          <w:between w:val="nil"/>
        </w:pBdr>
        <w:spacing w:after="0"/>
      </w:pPr>
      <w:r>
        <w:rPr>
          <w:color w:val="000000"/>
        </w:rPr>
        <w:t xml:space="preserve">Informasjon ved henting og levering. Vi har </w:t>
      </w:r>
      <w:proofErr w:type="gramStart"/>
      <w:r>
        <w:rPr>
          <w:color w:val="000000"/>
        </w:rPr>
        <w:t>fokus</w:t>
      </w:r>
      <w:proofErr w:type="gramEnd"/>
      <w:r>
        <w:rPr>
          <w:color w:val="000000"/>
        </w:rPr>
        <w:t xml:space="preserve"> på det som er positivt, alt annet tar vi på epost, over telefon eller på en samtale uten barn til stede</w:t>
      </w:r>
    </w:p>
    <w:p w14:paraId="21F979D8" w14:textId="77777777" w:rsidR="00C33457" w:rsidRDefault="007E4CC0">
      <w:pPr>
        <w:numPr>
          <w:ilvl w:val="0"/>
          <w:numId w:val="13"/>
        </w:numPr>
        <w:pBdr>
          <w:top w:val="nil"/>
          <w:left w:val="nil"/>
          <w:bottom w:val="nil"/>
          <w:right w:val="nil"/>
          <w:between w:val="nil"/>
        </w:pBdr>
        <w:spacing w:after="0"/>
      </w:pPr>
      <w:r>
        <w:rPr>
          <w:color w:val="000000"/>
        </w:rPr>
        <w:t>Dugnader 2 ganger i året, vaktmesteruke 1 gang i året.</w:t>
      </w:r>
    </w:p>
    <w:p w14:paraId="7AC41687" w14:textId="77777777" w:rsidR="00C33457" w:rsidRDefault="007E4CC0">
      <w:pPr>
        <w:numPr>
          <w:ilvl w:val="0"/>
          <w:numId w:val="13"/>
        </w:numPr>
        <w:pBdr>
          <w:top w:val="nil"/>
          <w:left w:val="nil"/>
          <w:bottom w:val="nil"/>
          <w:right w:val="nil"/>
          <w:between w:val="nil"/>
        </w:pBdr>
        <w:spacing w:after="0"/>
      </w:pPr>
      <w:r>
        <w:rPr>
          <w:color w:val="000000"/>
        </w:rPr>
        <w:t>Arrangementer</w:t>
      </w:r>
    </w:p>
    <w:p w14:paraId="4FA128AF" w14:textId="2E4AFA31" w:rsidR="00C33457" w:rsidRDefault="00A41195">
      <w:pPr>
        <w:numPr>
          <w:ilvl w:val="0"/>
          <w:numId w:val="13"/>
        </w:numPr>
        <w:pBdr>
          <w:top w:val="nil"/>
          <w:left w:val="nil"/>
          <w:bottom w:val="nil"/>
          <w:right w:val="nil"/>
          <w:between w:val="nil"/>
        </w:pBdr>
        <w:spacing w:after="0"/>
      </w:pPr>
      <w:r>
        <w:rPr>
          <w:color w:val="000000"/>
        </w:rPr>
        <w:t>Tilvenning med god kvalitet</w:t>
      </w:r>
    </w:p>
    <w:p w14:paraId="74A2B449" w14:textId="77777777" w:rsidR="00C33457" w:rsidRDefault="007E4CC0">
      <w:pPr>
        <w:numPr>
          <w:ilvl w:val="0"/>
          <w:numId w:val="13"/>
        </w:numPr>
        <w:pBdr>
          <w:top w:val="nil"/>
          <w:left w:val="nil"/>
          <w:bottom w:val="nil"/>
          <w:right w:val="nil"/>
          <w:between w:val="nil"/>
        </w:pBdr>
        <w:spacing w:after="0"/>
      </w:pPr>
      <w:r>
        <w:rPr>
          <w:color w:val="000000"/>
        </w:rPr>
        <w:t xml:space="preserve">Årsmøte </w:t>
      </w:r>
    </w:p>
    <w:p w14:paraId="20EB583F" w14:textId="77777777" w:rsidR="00C33457" w:rsidRDefault="007E4CC0">
      <w:pPr>
        <w:numPr>
          <w:ilvl w:val="0"/>
          <w:numId w:val="13"/>
        </w:numPr>
        <w:pBdr>
          <w:top w:val="nil"/>
          <w:left w:val="nil"/>
          <w:bottom w:val="nil"/>
          <w:right w:val="nil"/>
          <w:between w:val="nil"/>
        </w:pBdr>
        <w:spacing w:after="0"/>
      </w:pPr>
      <w:r>
        <w:rPr>
          <w:color w:val="000000"/>
        </w:rPr>
        <w:t>SU-møter</w:t>
      </w:r>
    </w:p>
    <w:p w14:paraId="7FA528F2" w14:textId="77777777" w:rsidR="00C33457" w:rsidRDefault="007E4CC0">
      <w:pPr>
        <w:numPr>
          <w:ilvl w:val="0"/>
          <w:numId w:val="13"/>
        </w:numPr>
        <w:pBdr>
          <w:top w:val="nil"/>
          <w:left w:val="nil"/>
          <w:bottom w:val="nil"/>
          <w:right w:val="nil"/>
          <w:between w:val="nil"/>
        </w:pBdr>
      </w:pPr>
      <w:r>
        <w:rPr>
          <w:color w:val="000000"/>
        </w:rPr>
        <w:t>Styremøter</w:t>
      </w:r>
    </w:p>
    <w:p w14:paraId="7E20D7BA" w14:textId="77777777" w:rsidR="00C33457" w:rsidRDefault="007E4CC0">
      <w:pPr>
        <w:pStyle w:val="Overskrift2"/>
      </w:pPr>
      <w:bookmarkStart w:id="33" w:name="_Toc211426803"/>
      <w:r>
        <w:t>Ny i barnehagen</w:t>
      </w:r>
      <w:bookmarkEnd w:id="33"/>
    </w:p>
    <w:p w14:paraId="4D00F8AD" w14:textId="77777777" w:rsidR="00C33457" w:rsidRDefault="007E4CC0">
      <w:r>
        <w:t>Barnehagen skal i samarbeid med foreldre legge til rette for at barnet skal få en trygg og god start i barnehagen. Barnehagen skal tilpasse rutiner og organisere tid og rom slik at barnet får tid til å bli kjent (</w:t>
      </w:r>
      <w:proofErr w:type="spellStart"/>
      <w:r>
        <w:t>Udir</w:t>
      </w:r>
      <w:proofErr w:type="spellEnd"/>
      <w:r>
        <w:t>, 2017, s.33)</w:t>
      </w:r>
    </w:p>
    <w:p w14:paraId="3950D34C" w14:textId="77777777" w:rsidR="00C33457" w:rsidRDefault="007E4CC0">
      <w:pPr>
        <w:pStyle w:val="Overskrift2"/>
      </w:pPr>
      <w:bookmarkStart w:id="34" w:name="_Toc211426804"/>
      <w:r>
        <w:t>Tilvenning i barnehagen</w:t>
      </w:r>
      <w:bookmarkEnd w:id="34"/>
    </w:p>
    <w:p w14:paraId="6CC6EB44" w14:textId="77777777" w:rsidR="00C33457" w:rsidRDefault="007E4CC0">
      <w:r>
        <w:t>På tilvenning på småbarnsavdeling er tilvenningen på minimum 5 dager. På de store avdelingene har vi minst 3 dager. Vi følger barnas behov for trygghet, og tilpasser oss deretter. Har barnet behov for lengre tilvenning så må vi ta hensyn til dette, dette er gjensidig for foresatte og barnehagen. Foresatte oppfordres til å bruke uteområdet hyppig frem mot oppstart i barnehagen. Før sommeren blir nye og «gamle» barn invitert til grillfest i barnehagen, i regi av SU.</w:t>
      </w:r>
    </w:p>
    <w:p w14:paraId="263C75AF" w14:textId="290F2950" w:rsidR="00C33457" w:rsidRDefault="007E4CC0">
      <w:r>
        <w:lastRenderedPageBreak/>
        <w:t xml:space="preserve">I starten på tilvenning legger vi vekt på å bli kjent med både barnet og foresatte. Dersom barnet skal bli </w:t>
      </w:r>
      <w:proofErr w:type="gramStart"/>
      <w:r>
        <w:t>tryg</w:t>
      </w:r>
      <w:r w:rsidR="00A41195">
        <w:t>g</w:t>
      </w:r>
      <w:proofErr w:type="gramEnd"/>
      <w:r>
        <w:t xml:space="preserve"> i barnehagen er vi avhengig av trygge foresatte. Vi har tett kontakt gjennom tilvenning for å legge best mulig til rette for en trygg hverdag.</w:t>
      </w:r>
    </w:p>
    <w:p w14:paraId="787B764A" w14:textId="77777777" w:rsidR="00C33457" w:rsidRDefault="007E4CC0">
      <w:pPr>
        <w:pStyle w:val="Overskrift2"/>
      </w:pPr>
      <w:bookmarkStart w:id="35" w:name="_Toc211426805"/>
      <w:r>
        <w:t>Overgang internt i barnehagen</w:t>
      </w:r>
      <w:bookmarkEnd w:id="35"/>
    </w:p>
    <w:p w14:paraId="3375EC2B" w14:textId="77777777" w:rsidR="00C33457" w:rsidRDefault="007E4CC0">
      <w:r>
        <w:t xml:space="preserve">Barn som skal bytte avdeling besøker avdelingene gjennom våren og sommeren, dette i følge med kjente ansatte. Her vil de bli kjent med avdelingens fysiske rom, de ansatte og barna. Personalet som skal jobbe på den nye avdelingen jobber for å tidligst mulig skape en relasjon til barna. Personalet har overføringsmøter i forkant av overgangen for å få mest mulig informasjon om barna, for å kunne legge til rette for en god overgang. </w:t>
      </w:r>
    </w:p>
    <w:p w14:paraId="4DF20E0E" w14:textId="77777777" w:rsidR="00C33457" w:rsidRDefault="007E4CC0">
      <w:pPr>
        <w:pStyle w:val="Overskrift2"/>
      </w:pPr>
      <w:bookmarkStart w:id="36" w:name="_Toc211426806"/>
      <w:r>
        <w:t>Overgang fra barnehage til skole</w:t>
      </w:r>
      <w:bookmarkEnd w:id="36"/>
    </w:p>
    <w:p w14:paraId="5A120028" w14:textId="77777777" w:rsidR="00C33457" w:rsidRDefault="007E4CC0">
      <w:r>
        <w:t>Barnehagen skal i samarbeid med foreldre og skolen legge til rette for at barna kan få en trygg og god overgang fra barnehagen til skolen og eventuelt skolefritidsordning. Barnehagen og skolen bør utveksle kunnskap og informasjon som utgangspunkt for samarbeid om tilbudet til de eldste barna i barnehagen (Rammeplanen for barnehager s. 33)</w:t>
      </w:r>
    </w:p>
    <w:p w14:paraId="7F9CECE6" w14:textId="667033FD" w:rsidR="00C33457" w:rsidRDefault="00A41195">
      <w:r>
        <w:t xml:space="preserve">Vi følger </w:t>
      </w:r>
      <w:r w:rsidR="007E4CC0">
        <w:t xml:space="preserve">Sandnes kommune </w:t>
      </w:r>
      <w:r>
        <w:t>sin</w:t>
      </w:r>
      <w:r w:rsidR="007E4CC0">
        <w:t xml:space="preserve"> KVALITETSPLAN for overgang mellom barnehage og skole. </w:t>
      </w:r>
    </w:p>
    <w:p w14:paraId="423922C0" w14:textId="77777777" w:rsidR="00C33457" w:rsidRDefault="007E4CC0">
      <w:r>
        <w:t xml:space="preserve">Barnehagen har aktiviteter og samarbeidsmøter sammen med de aktuelle skolene. Barnehagen går på besøk til </w:t>
      </w:r>
      <w:proofErr w:type="spellStart"/>
      <w:r>
        <w:t>Kleivane</w:t>
      </w:r>
      <w:proofErr w:type="spellEnd"/>
      <w:r>
        <w:t xml:space="preserve"> skole med alle førskolebarna. Barnehagen fyller ut et overgangsskjema som sendes til den aktuelle skolen. Dette signeres av foresatte før det sendes inn. All informasjon som går fra barnehagen til skolen avklares alltid med foreldrene først. </w:t>
      </w:r>
    </w:p>
    <w:p w14:paraId="24F6E882" w14:textId="77777777" w:rsidR="00C33457" w:rsidRDefault="007E4CC0">
      <w:pPr>
        <w:pStyle w:val="Overskrift1"/>
      </w:pPr>
      <w:bookmarkStart w:id="37" w:name="_Toc211426807"/>
      <w:r>
        <w:t>Informasjonsplikt</w:t>
      </w:r>
      <w:bookmarkEnd w:id="37"/>
    </w:p>
    <w:p w14:paraId="2F428504" w14:textId="77777777" w:rsidR="00C33457" w:rsidRDefault="007E4CC0">
      <w:r>
        <w:t xml:space="preserve">Barnehagen plikter å informere foresatte om krav til det fysiske miljø og om mulighet til å henvende seg til kommunen etter §20. Vedlagt ligger lenke til bestemmelsen barnehagen må følge knyttet til helse og miljø i barnehager: </w:t>
      </w:r>
      <w:hyperlink r:id="rId20">
        <w:r>
          <w:rPr>
            <w:color w:val="467886"/>
            <w:u w:val="single"/>
          </w:rPr>
          <w:t>Helse og miljø i barnehager, skoler og skolefritidsordninger - Helsedirektoratet</w:t>
        </w:r>
      </w:hyperlink>
      <w:r>
        <w:t>.</w:t>
      </w:r>
    </w:p>
    <w:p w14:paraId="25F5B05D" w14:textId="77777777" w:rsidR="00C33457" w:rsidRDefault="007E4CC0">
      <w:r>
        <w:t>Barnehagen skal gi foresatte relevant informasjon om forhold ved virksomheten som kan ha negativ innvirkning på helsen, samt om tiltak som iverksettes eller vurderes iverksatt. Foresatte vil varsles så snart som mulig dersom virksomheten blir kjent med at noe ved miljøet kan skade helsen til barna og elever. Barnehagen gir tilsynsmyndigheten opplysninger om forhold ved eiendommen eller virksomheten som åpenbart kan ha negativ innvirkning på helsen.</w:t>
      </w:r>
    </w:p>
    <w:p w14:paraId="5D7BA551" w14:textId="77777777" w:rsidR="00C33457" w:rsidRDefault="00C33457">
      <w:pPr>
        <w:pStyle w:val="Overskrift1"/>
      </w:pPr>
    </w:p>
    <w:sectPr w:rsidR="00C33457">
      <w:footerReference w:type="default" r:id="rId21"/>
      <w:pgSz w:w="11906" w:h="16838"/>
      <w:pgMar w:top="1417" w:right="1417" w:bottom="1417" w:left="1417"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0E3DE" w14:textId="77777777" w:rsidR="007E4CC0" w:rsidRDefault="007E4CC0">
      <w:pPr>
        <w:spacing w:after="0" w:line="240" w:lineRule="auto"/>
      </w:pPr>
      <w:r>
        <w:separator/>
      </w:r>
    </w:p>
  </w:endnote>
  <w:endnote w:type="continuationSeparator" w:id="0">
    <w:p w14:paraId="72A03D15" w14:textId="77777777" w:rsidR="007E4CC0" w:rsidRDefault="007E4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A1397328-B0D5-4A2A-BED2-E836EE6A9270}"/>
    <w:embedBold r:id="rId2" w:fontKey="{07DEF402-FB61-40A7-A6A3-922AE4B4DFDA}"/>
    <w:embedItalic r:id="rId3" w:fontKey="{F52E76A2-CB82-4D4C-A7AB-3F7CA4993C6D}"/>
  </w:font>
  <w:font w:name="Play">
    <w:charset w:val="00"/>
    <w:family w:val="auto"/>
    <w:pitch w:val="default"/>
    <w:embedRegular r:id="rId4" w:fontKey="{3EF4366D-94A7-4070-ACFE-2CCF0E3744D5}"/>
  </w:font>
  <w:font w:name="Aptos Display">
    <w:charset w:val="00"/>
    <w:family w:val="swiss"/>
    <w:pitch w:val="variable"/>
    <w:sig w:usb0="20000287" w:usb1="00000003" w:usb2="00000000" w:usb3="00000000" w:csb0="0000019F" w:csb1="00000000"/>
    <w:embedRegular r:id="rId5" w:fontKey="{3909B680-6836-4E6C-9EA9-BEFD48702C9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3757" w14:textId="77777777" w:rsidR="00C33457" w:rsidRDefault="007E4CC0">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74212">
      <w:rPr>
        <w:noProof/>
        <w:color w:val="000000"/>
      </w:rPr>
      <w:t>1</w:t>
    </w:r>
    <w:r>
      <w:rPr>
        <w:color w:val="000000"/>
      </w:rPr>
      <w:fldChar w:fldCharType="end"/>
    </w:r>
  </w:p>
  <w:p w14:paraId="7B23C198" w14:textId="77777777" w:rsidR="00C33457" w:rsidRDefault="00C3345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19C46" w14:textId="77777777" w:rsidR="007E4CC0" w:rsidRDefault="007E4CC0">
      <w:pPr>
        <w:spacing w:after="0" w:line="240" w:lineRule="auto"/>
      </w:pPr>
      <w:r>
        <w:separator/>
      </w:r>
    </w:p>
  </w:footnote>
  <w:footnote w:type="continuationSeparator" w:id="0">
    <w:p w14:paraId="586DD311" w14:textId="77777777" w:rsidR="007E4CC0" w:rsidRDefault="007E4C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7FC"/>
    <w:multiLevelType w:val="multilevel"/>
    <w:tmpl w:val="41D615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4617DBA"/>
    <w:multiLevelType w:val="multilevel"/>
    <w:tmpl w:val="35C42B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E306092"/>
    <w:multiLevelType w:val="multilevel"/>
    <w:tmpl w:val="39444D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E625286"/>
    <w:multiLevelType w:val="multilevel"/>
    <w:tmpl w:val="475600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F930B7D"/>
    <w:multiLevelType w:val="multilevel"/>
    <w:tmpl w:val="F5F2C79E"/>
    <w:lvl w:ilvl="0">
      <w:start w:val="1"/>
      <w:numFmt w:val="bullet"/>
      <w:lvlText w:val="●"/>
      <w:lvlJc w:val="left"/>
      <w:pPr>
        <w:ind w:left="1065" w:hanging="360"/>
      </w:pPr>
      <w:rPr>
        <w:rFonts w:ascii="Noto Sans Symbols" w:eastAsia="Noto Sans Symbols" w:hAnsi="Noto Sans Symbols" w:cs="Noto Sans Symbols"/>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5" w15:restartNumberingAfterBreak="0">
    <w:nsid w:val="248A0B17"/>
    <w:multiLevelType w:val="multilevel"/>
    <w:tmpl w:val="50AA09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EF36E5E"/>
    <w:multiLevelType w:val="hybridMultilevel"/>
    <w:tmpl w:val="A6F82276"/>
    <w:lvl w:ilvl="0" w:tplc="FFFFFFFF">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2483CA1"/>
    <w:multiLevelType w:val="multilevel"/>
    <w:tmpl w:val="3F60A4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77258BA"/>
    <w:multiLevelType w:val="multilevel"/>
    <w:tmpl w:val="503C5E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92F78F6"/>
    <w:multiLevelType w:val="multilevel"/>
    <w:tmpl w:val="6FC079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07F7E13"/>
    <w:multiLevelType w:val="multilevel"/>
    <w:tmpl w:val="F13C52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2F730AD"/>
    <w:multiLevelType w:val="multilevel"/>
    <w:tmpl w:val="557025D4"/>
    <w:lvl w:ilvl="0">
      <w:start w:val="1"/>
      <w:numFmt w:val="bullet"/>
      <w:lvlText w:val="●"/>
      <w:lvlJc w:val="left"/>
      <w:pPr>
        <w:ind w:left="1425" w:hanging="360"/>
      </w:pPr>
      <w:rPr>
        <w:rFonts w:ascii="Noto Sans Symbols" w:eastAsia="Noto Sans Symbols" w:hAnsi="Noto Sans Symbols" w:cs="Noto Sans Symbols"/>
      </w:rPr>
    </w:lvl>
    <w:lvl w:ilvl="1">
      <w:start w:val="1"/>
      <w:numFmt w:val="bullet"/>
      <w:lvlText w:val="o"/>
      <w:lvlJc w:val="left"/>
      <w:pPr>
        <w:ind w:left="2145" w:hanging="360"/>
      </w:pPr>
      <w:rPr>
        <w:rFonts w:ascii="Courier New" w:eastAsia="Courier New" w:hAnsi="Courier New" w:cs="Courier New"/>
      </w:rPr>
    </w:lvl>
    <w:lvl w:ilvl="2">
      <w:start w:val="1"/>
      <w:numFmt w:val="bullet"/>
      <w:lvlText w:val="▪"/>
      <w:lvlJc w:val="left"/>
      <w:pPr>
        <w:ind w:left="2865" w:hanging="360"/>
      </w:pPr>
      <w:rPr>
        <w:rFonts w:ascii="Noto Sans Symbols" w:eastAsia="Noto Sans Symbols" w:hAnsi="Noto Sans Symbols" w:cs="Noto Sans Symbols"/>
      </w:rPr>
    </w:lvl>
    <w:lvl w:ilvl="3">
      <w:start w:val="1"/>
      <w:numFmt w:val="bullet"/>
      <w:lvlText w:val="●"/>
      <w:lvlJc w:val="left"/>
      <w:pPr>
        <w:ind w:left="3585" w:hanging="360"/>
      </w:pPr>
      <w:rPr>
        <w:rFonts w:ascii="Noto Sans Symbols" w:eastAsia="Noto Sans Symbols" w:hAnsi="Noto Sans Symbols" w:cs="Noto Sans Symbols"/>
      </w:rPr>
    </w:lvl>
    <w:lvl w:ilvl="4">
      <w:start w:val="1"/>
      <w:numFmt w:val="bullet"/>
      <w:lvlText w:val="o"/>
      <w:lvlJc w:val="left"/>
      <w:pPr>
        <w:ind w:left="4305" w:hanging="360"/>
      </w:pPr>
      <w:rPr>
        <w:rFonts w:ascii="Courier New" w:eastAsia="Courier New" w:hAnsi="Courier New" w:cs="Courier New"/>
      </w:rPr>
    </w:lvl>
    <w:lvl w:ilvl="5">
      <w:start w:val="1"/>
      <w:numFmt w:val="bullet"/>
      <w:lvlText w:val="▪"/>
      <w:lvlJc w:val="left"/>
      <w:pPr>
        <w:ind w:left="5025" w:hanging="360"/>
      </w:pPr>
      <w:rPr>
        <w:rFonts w:ascii="Noto Sans Symbols" w:eastAsia="Noto Sans Symbols" w:hAnsi="Noto Sans Symbols" w:cs="Noto Sans Symbols"/>
      </w:rPr>
    </w:lvl>
    <w:lvl w:ilvl="6">
      <w:start w:val="1"/>
      <w:numFmt w:val="bullet"/>
      <w:lvlText w:val="●"/>
      <w:lvlJc w:val="left"/>
      <w:pPr>
        <w:ind w:left="5745" w:hanging="360"/>
      </w:pPr>
      <w:rPr>
        <w:rFonts w:ascii="Noto Sans Symbols" w:eastAsia="Noto Sans Symbols" w:hAnsi="Noto Sans Symbols" w:cs="Noto Sans Symbols"/>
      </w:rPr>
    </w:lvl>
    <w:lvl w:ilvl="7">
      <w:start w:val="1"/>
      <w:numFmt w:val="bullet"/>
      <w:lvlText w:val="o"/>
      <w:lvlJc w:val="left"/>
      <w:pPr>
        <w:ind w:left="6465" w:hanging="360"/>
      </w:pPr>
      <w:rPr>
        <w:rFonts w:ascii="Courier New" w:eastAsia="Courier New" w:hAnsi="Courier New" w:cs="Courier New"/>
      </w:rPr>
    </w:lvl>
    <w:lvl w:ilvl="8">
      <w:start w:val="1"/>
      <w:numFmt w:val="bullet"/>
      <w:lvlText w:val="▪"/>
      <w:lvlJc w:val="left"/>
      <w:pPr>
        <w:ind w:left="7185" w:hanging="360"/>
      </w:pPr>
      <w:rPr>
        <w:rFonts w:ascii="Noto Sans Symbols" w:eastAsia="Noto Sans Symbols" w:hAnsi="Noto Sans Symbols" w:cs="Noto Sans Symbols"/>
      </w:rPr>
    </w:lvl>
  </w:abstractNum>
  <w:abstractNum w:abstractNumId="12" w15:restartNumberingAfterBreak="0">
    <w:nsid w:val="432E0EA6"/>
    <w:multiLevelType w:val="multilevel"/>
    <w:tmpl w:val="6EB6A8E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40960CE"/>
    <w:multiLevelType w:val="hybridMultilevel"/>
    <w:tmpl w:val="1CC4165C"/>
    <w:lvl w:ilvl="0" w:tplc="FFFFFFFF">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BFB3388"/>
    <w:multiLevelType w:val="multilevel"/>
    <w:tmpl w:val="5838C7C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F01774D"/>
    <w:multiLevelType w:val="multilevel"/>
    <w:tmpl w:val="289AF6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0420BDF"/>
    <w:multiLevelType w:val="multilevel"/>
    <w:tmpl w:val="14823E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1D31C4A"/>
    <w:multiLevelType w:val="multilevel"/>
    <w:tmpl w:val="D1820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5A23F93"/>
    <w:multiLevelType w:val="hybridMultilevel"/>
    <w:tmpl w:val="348AF3DE"/>
    <w:lvl w:ilvl="0" w:tplc="FFFFFFFF">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631211C"/>
    <w:multiLevelType w:val="multilevel"/>
    <w:tmpl w:val="AB2AE9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EF163E2"/>
    <w:multiLevelType w:val="multilevel"/>
    <w:tmpl w:val="35240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7E73C4A"/>
    <w:multiLevelType w:val="multilevel"/>
    <w:tmpl w:val="2A9E3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83251094">
    <w:abstractNumId w:val="16"/>
  </w:num>
  <w:num w:numId="2" w16cid:durableId="1379278879">
    <w:abstractNumId w:val="1"/>
  </w:num>
  <w:num w:numId="3" w16cid:durableId="737552186">
    <w:abstractNumId w:val="5"/>
  </w:num>
  <w:num w:numId="4" w16cid:durableId="1182234515">
    <w:abstractNumId w:val="15"/>
  </w:num>
  <w:num w:numId="5" w16cid:durableId="1338073253">
    <w:abstractNumId w:val="17"/>
  </w:num>
  <w:num w:numId="6" w16cid:durableId="685668488">
    <w:abstractNumId w:val="10"/>
  </w:num>
  <w:num w:numId="7" w16cid:durableId="1945114647">
    <w:abstractNumId w:val="2"/>
  </w:num>
  <w:num w:numId="8" w16cid:durableId="429662358">
    <w:abstractNumId w:val="3"/>
  </w:num>
  <w:num w:numId="9" w16cid:durableId="1589927529">
    <w:abstractNumId w:val="7"/>
  </w:num>
  <w:num w:numId="10" w16cid:durableId="293609384">
    <w:abstractNumId w:val="19"/>
  </w:num>
  <w:num w:numId="11" w16cid:durableId="733158628">
    <w:abstractNumId w:val="0"/>
  </w:num>
  <w:num w:numId="12" w16cid:durableId="347567916">
    <w:abstractNumId w:val="11"/>
  </w:num>
  <w:num w:numId="13" w16cid:durableId="1847550709">
    <w:abstractNumId w:val="21"/>
  </w:num>
  <w:num w:numId="14" w16cid:durableId="2083671497">
    <w:abstractNumId w:val="14"/>
  </w:num>
  <w:num w:numId="15" w16cid:durableId="2108034818">
    <w:abstractNumId w:val="12"/>
  </w:num>
  <w:num w:numId="16" w16cid:durableId="1081482685">
    <w:abstractNumId w:val="9"/>
  </w:num>
  <w:num w:numId="17" w16cid:durableId="693772286">
    <w:abstractNumId w:val="4"/>
  </w:num>
  <w:num w:numId="18" w16cid:durableId="211117673">
    <w:abstractNumId w:val="8"/>
  </w:num>
  <w:num w:numId="19" w16cid:durableId="1328092779">
    <w:abstractNumId w:val="20"/>
  </w:num>
  <w:num w:numId="20" w16cid:durableId="783889462">
    <w:abstractNumId w:val="6"/>
  </w:num>
  <w:num w:numId="21" w16cid:durableId="1176581592">
    <w:abstractNumId w:val="18"/>
  </w:num>
  <w:num w:numId="22" w16cid:durableId="16808868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457"/>
    <w:rsid w:val="000520B9"/>
    <w:rsid w:val="00531BD1"/>
    <w:rsid w:val="005710C8"/>
    <w:rsid w:val="007E4CC0"/>
    <w:rsid w:val="00A41195"/>
    <w:rsid w:val="00B91F09"/>
    <w:rsid w:val="00BE6C5D"/>
    <w:rsid w:val="00C33457"/>
    <w:rsid w:val="00E742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53FA"/>
  <w15:docId w15:val="{99156D21-5286-4319-8597-3462E285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no" w:eastAsia="nb-N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Overskrift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Overskrift3">
    <w:name w:val="heading 3"/>
    <w:basedOn w:val="Normal"/>
    <w:next w:val="Normal"/>
    <w:uiPriority w:val="9"/>
    <w:unhideWhenUsed/>
    <w:qFormat/>
    <w:pPr>
      <w:keepNext/>
      <w:keepLines/>
      <w:spacing w:before="160" w:after="80"/>
      <w:outlineLvl w:val="2"/>
    </w:pPr>
    <w:rPr>
      <w:color w:val="0F4761"/>
      <w:sz w:val="28"/>
      <w:szCs w:val="28"/>
    </w:rPr>
  </w:style>
  <w:style w:type="paragraph" w:styleId="Overskrift4">
    <w:name w:val="heading 4"/>
    <w:basedOn w:val="Normal"/>
    <w:next w:val="Normal"/>
    <w:uiPriority w:val="9"/>
    <w:semiHidden/>
    <w:unhideWhenUsed/>
    <w:qFormat/>
    <w:pPr>
      <w:keepNext/>
      <w:keepLines/>
      <w:spacing w:before="80" w:after="40"/>
      <w:outlineLvl w:val="3"/>
    </w:pPr>
    <w:rPr>
      <w:i/>
      <w:color w:val="0F4761"/>
    </w:rPr>
  </w:style>
  <w:style w:type="paragraph" w:styleId="Overskrift5">
    <w:name w:val="heading 5"/>
    <w:basedOn w:val="Normal"/>
    <w:next w:val="Normal"/>
    <w:uiPriority w:val="9"/>
    <w:semiHidden/>
    <w:unhideWhenUsed/>
    <w:qFormat/>
    <w:pPr>
      <w:keepNext/>
      <w:keepLines/>
      <w:spacing w:before="80" w:after="40"/>
      <w:outlineLvl w:val="4"/>
    </w:pPr>
    <w:rPr>
      <w:color w:val="0F4761"/>
    </w:rPr>
  </w:style>
  <w:style w:type="paragraph" w:styleId="Overskrift6">
    <w:name w:val="heading 6"/>
    <w:basedOn w:val="Normal"/>
    <w:next w:val="Normal"/>
    <w:uiPriority w:val="9"/>
    <w:semiHidden/>
    <w:unhideWhenUsed/>
    <w:qFormat/>
    <w:pPr>
      <w:keepNext/>
      <w:keepLines/>
      <w:spacing w:before="40" w:after="0"/>
      <w:outlineLvl w:val="5"/>
    </w:pPr>
    <w:rPr>
      <w:i/>
      <w:color w:val="595959"/>
    </w:rPr>
  </w:style>
  <w:style w:type="paragraph" w:styleId="Overskrift7">
    <w:name w:val="heading 7"/>
    <w:basedOn w:val="Normal"/>
    <w:next w:val="Normal"/>
    <w:link w:val="Overskrift7Tegn"/>
    <w:uiPriority w:val="9"/>
    <w:semiHidden/>
    <w:unhideWhenUsed/>
    <w:qFormat/>
    <w:rsid w:val="00BB676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B676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B676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spacing w:after="80" w:line="240" w:lineRule="auto"/>
    </w:pPr>
    <w:rPr>
      <w:rFonts w:ascii="Play" w:eastAsia="Play" w:hAnsi="Play" w:cs="Play"/>
      <w:sz w:val="56"/>
      <w:szCs w:val="56"/>
    </w:rPr>
  </w:style>
  <w:style w:type="character" w:customStyle="1" w:styleId="Overskrift1Tegn">
    <w:name w:val="Overskrift 1 Tegn"/>
    <w:basedOn w:val="Standardskriftforavsnitt"/>
    <w:uiPriority w:val="9"/>
    <w:rsid w:val="00BB676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uiPriority w:val="9"/>
    <w:rsid w:val="00BB676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uiPriority w:val="9"/>
    <w:rsid w:val="00BB6767"/>
    <w:rPr>
      <w:rFonts w:eastAsiaTheme="majorEastAsia" w:cstheme="majorBidi"/>
      <w:color w:val="0F4761" w:themeColor="accent1" w:themeShade="BF"/>
      <w:sz w:val="28"/>
      <w:szCs w:val="28"/>
    </w:rPr>
  </w:style>
  <w:style w:type="character" w:customStyle="1" w:styleId="Overskrift4Tegn">
    <w:name w:val="Overskrift 4 Tegn"/>
    <w:basedOn w:val="Standardskriftforavsnitt"/>
    <w:uiPriority w:val="9"/>
    <w:semiHidden/>
    <w:rsid w:val="00BB6767"/>
    <w:rPr>
      <w:rFonts w:eastAsiaTheme="majorEastAsia" w:cstheme="majorBidi"/>
      <w:i/>
      <w:iCs/>
      <w:color w:val="0F4761" w:themeColor="accent1" w:themeShade="BF"/>
    </w:rPr>
  </w:style>
  <w:style w:type="character" w:customStyle="1" w:styleId="Overskrift5Tegn">
    <w:name w:val="Overskrift 5 Tegn"/>
    <w:basedOn w:val="Standardskriftforavsnitt"/>
    <w:uiPriority w:val="9"/>
    <w:semiHidden/>
    <w:rsid w:val="00BB6767"/>
    <w:rPr>
      <w:rFonts w:eastAsiaTheme="majorEastAsia" w:cstheme="majorBidi"/>
      <w:color w:val="0F4761" w:themeColor="accent1" w:themeShade="BF"/>
    </w:rPr>
  </w:style>
  <w:style w:type="character" w:customStyle="1" w:styleId="Overskrift6Tegn">
    <w:name w:val="Overskrift 6 Tegn"/>
    <w:basedOn w:val="Standardskriftforavsnitt"/>
    <w:uiPriority w:val="9"/>
    <w:semiHidden/>
    <w:rsid w:val="00BB676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B676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B676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B6767"/>
    <w:rPr>
      <w:rFonts w:eastAsiaTheme="majorEastAsia" w:cstheme="majorBidi"/>
      <w:color w:val="272727" w:themeColor="text1" w:themeTint="D8"/>
    </w:rPr>
  </w:style>
  <w:style w:type="character" w:customStyle="1" w:styleId="TittelTegn">
    <w:name w:val="Tittel Tegn"/>
    <w:basedOn w:val="Standardskriftforavsnitt"/>
    <w:uiPriority w:val="10"/>
    <w:rsid w:val="00BB6767"/>
    <w:rPr>
      <w:rFonts w:asciiTheme="majorHAnsi" w:eastAsiaTheme="majorEastAsia" w:hAnsiTheme="majorHAnsi" w:cstheme="majorBidi"/>
      <w:spacing w:val="-10"/>
      <w:kern w:val="28"/>
      <w:sz w:val="56"/>
      <w:szCs w:val="56"/>
    </w:rPr>
  </w:style>
  <w:style w:type="character" w:customStyle="1" w:styleId="UndertittelTegn">
    <w:name w:val="Undertittel Tegn"/>
    <w:basedOn w:val="Standardskriftforavsnitt"/>
    <w:uiPriority w:val="11"/>
    <w:rsid w:val="00BB676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B676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B6767"/>
    <w:rPr>
      <w:i/>
      <w:iCs/>
      <w:color w:val="404040" w:themeColor="text1" w:themeTint="BF"/>
    </w:rPr>
  </w:style>
  <w:style w:type="paragraph" w:styleId="Listeavsnitt">
    <w:name w:val="List Paragraph"/>
    <w:basedOn w:val="Normal"/>
    <w:uiPriority w:val="34"/>
    <w:qFormat/>
    <w:rsid w:val="00BB6767"/>
    <w:pPr>
      <w:ind w:left="720"/>
      <w:contextualSpacing/>
    </w:pPr>
  </w:style>
  <w:style w:type="character" w:styleId="Sterkutheving">
    <w:name w:val="Intense Emphasis"/>
    <w:basedOn w:val="Standardskriftforavsnitt"/>
    <w:uiPriority w:val="21"/>
    <w:qFormat/>
    <w:rsid w:val="00BB6767"/>
    <w:rPr>
      <w:i/>
      <w:iCs/>
      <w:color w:val="0F4761" w:themeColor="accent1" w:themeShade="BF"/>
    </w:rPr>
  </w:style>
  <w:style w:type="paragraph" w:styleId="Sterktsitat">
    <w:name w:val="Intense Quote"/>
    <w:basedOn w:val="Normal"/>
    <w:next w:val="Normal"/>
    <w:link w:val="SterktsitatTegn"/>
    <w:uiPriority w:val="30"/>
    <w:qFormat/>
    <w:rsid w:val="00BB6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B6767"/>
    <w:rPr>
      <w:i/>
      <w:iCs/>
      <w:color w:val="0F4761" w:themeColor="accent1" w:themeShade="BF"/>
    </w:rPr>
  </w:style>
  <w:style w:type="character" w:styleId="Sterkreferanse">
    <w:name w:val="Intense Reference"/>
    <w:basedOn w:val="Standardskriftforavsnitt"/>
    <w:uiPriority w:val="32"/>
    <w:qFormat/>
    <w:rsid w:val="00BB6767"/>
    <w:rPr>
      <w:b/>
      <w:bCs/>
      <w:smallCaps/>
      <w:color w:val="0F4761" w:themeColor="accent1" w:themeShade="BF"/>
      <w:spacing w:val="5"/>
    </w:rPr>
  </w:style>
  <w:style w:type="paragraph" w:styleId="Ingenmellomrom">
    <w:name w:val="No Spacing"/>
    <w:link w:val="IngenmellomromTegn"/>
    <w:uiPriority w:val="1"/>
    <w:qFormat/>
    <w:rsid w:val="00BB6767"/>
    <w:pPr>
      <w:spacing w:after="0" w:line="240" w:lineRule="auto"/>
    </w:pPr>
    <w:rPr>
      <w:rFonts w:eastAsiaTheme="minorEastAsia"/>
      <w:sz w:val="22"/>
      <w:szCs w:val="22"/>
    </w:rPr>
  </w:style>
  <w:style w:type="character" w:customStyle="1" w:styleId="IngenmellomromTegn">
    <w:name w:val="Ingen mellomrom Tegn"/>
    <w:basedOn w:val="Standardskriftforavsnitt"/>
    <w:link w:val="Ingenmellomrom"/>
    <w:uiPriority w:val="1"/>
    <w:rsid w:val="00BB6767"/>
    <w:rPr>
      <w:rFonts w:eastAsiaTheme="minorEastAsia"/>
      <w:kern w:val="0"/>
      <w:sz w:val="22"/>
      <w:szCs w:val="22"/>
      <w:lang w:eastAsia="nb-NO"/>
    </w:rPr>
  </w:style>
  <w:style w:type="paragraph" w:styleId="Overskriftforinnholdsfortegnelse">
    <w:name w:val="TOC Heading"/>
    <w:next w:val="Normal"/>
    <w:uiPriority w:val="39"/>
    <w:unhideWhenUsed/>
    <w:qFormat/>
    <w:rsid w:val="00BB6767"/>
    <w:pPr>
      <w:spacing w:before="240" w:after="0" w:line="259" w:lineRule="auto"/>
    </w:pPr>
    <w:rPr>
      <w:sz w:val="32"/>
      <w:szCs w:val="32"/>
    </w:rPr>
  </w:style>
  <w:style w:type="paragraph" w:styleId="INNH1">
    <w:name w:val="toc 1"/>
    <w:basedOn w:val="Normal"/>
    <w:next w:val="Normal"/>
    <w:autoRedefine/>
    <w:uiPriority w:val="39"/>
    <w:unhideWhenUsed/>
    <w:rsid w:val="00C949E9"/>
    <w:pPr>
      <w:spacing w:after="100"/>
    </w:pPr>
  </w:style>
  <w:style w:type="paragraph" w:styleId="INNH2">
    <w:name w:val="toc 2"/>
    <w:basedOn w:val="Normal"/>
    <w:next w:val="Normal"/>
    <w:autoRedefine/>
    <w:uiPriority w:val="39"/>
    <w:unhideWhenUsed/>
    <w:rsid w:val="00C949E9"/>
    <w:pPr>
      <w:spacing w:after="100"/>
      <w:ind w:left="240"/>
    </w:pPr>
  </w:style>
  <w:style w:type="character" w:styleId="Hyperkobling">
    <w:name w:val="Hyperlink"/>
    <w:basedOn w:val="Standardskriftforavsnitt"/>
    <w:uiPriority w:val="99"/>
    <w:unhideWhenUsed/>
    <w:rsid w:val="00C949E9"/>
    <w:rPr>
      <w:color w:val="467886" w:themeColor="hyperlink"/>
      <w:u w:val="single"/>
    </w:rPr>
  </w:style>
  <w:style w:type="paragraph" w:styleId="Topptekst">
    <w:name w:val="header"/>
    <w:basedOn w:val="Normal"/>
    <w:link w:val="TopptekstTegn"/>
    <w:uiPriority w:val="99"/>
    <w:unhideWhenUsed/>
    <w:rsid w:val="00DD7D3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D7D3B"/>
  </w:style>
  <w:style w:type="paragraph" w:styleId="Bunntekst">
    <w:name w:val="footer"/>
    <w:basedOn w:val="Normal"/>
    <w:link w:val="BunntekstTegn"/>
    <w:uiPriority w:val="99"/>
    <w:unhideWhenUsed/>
    <w:rsid w:val="00DD7D3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D7D3B"/>
  </w:style>
  <w:style w:type="table" w:styleId="Tabellrutenett">
    <w:name w:val="Table Grid"/>
    <w:basedOn w:val="Vanligtabell"/>
    <w:uiPriority w:val="39"/>
    <w:rsid w:val="00FB2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550DC3"/>
    <w:rPr>
      <w:color w:val="605E5C"/>
      <w:shd w:val="clear" w:color="auto" w:fill="E1DFDD"/>
    </w:rPr>
  </w:style>
  <w:style w:type="paragraph" w:styleId="INNH3">
    <w:name w:val="toc 3"/>
    <w:basedOn w:val="Normal"/>
    <w:next w:val="Normal"/>
    <w:autoRedefine/>
    <w:uiPriority w:val="39"/>
    <w:unhideWhenUsed/>
    <w:rsid w:val="003F2B10"/>
    <w:pPr>
      <w:spacing w:after="100"/>
      <w:ind w:left="480"/>
    </w:pPr>
  </w:style>
  <w:style w:type="paragraph" w:styleId="Undertittel">
    <w:name w:val="Subtitle"/>
    <w:basedOn w:val="Normal"/>
    <w:next w:val="Normal"/>
    <w:uiPriority w:val="11"/>
    <w:qFormat/>
    <w:rPr>
      <w:color w:val="595959"/>
      <w:sz w:val="28"/>
      <w:szCs w:val="28"/>
    </w:rPr>
  </w:style>
  <w:style w:type="table" w:customStyle="1" w:styleId="8">
    <w:name w:val="8"/>
    <w:basedOn w:val="TableNormal"/>
    <w:tblPr>
      <w:tblStyleRowBandSize w:val="1"/>
      <w:tblStyleColBandSize w:val="1"/>
    </w:tblPr>
  </w:style>
  <w:style w:type="table" w:customStyle="1" w:styleId="7">
    <w:name w:val="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6">
    <w:name w:val="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5">
    <w:name w:val="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4">
    <w:name w:val="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3">
    <w:name w:val="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2">
    <w:name w:val="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yperlink" Target="https://rvtsvest.demonstrer.es/kompetansepakke-sandnes-barnehage/"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www.sandnes.kommune.no/globalassets/barnehageskole/planer/rbup_den-utviklingsstottende-barnehagen.pdf" TargetMode="External"/><Relationship Id="rId20" Type="http://schemas.openxmlformats.org/officeDocument/2006/relationships/hyperlink" Target="https://www.helsedirektoratet.no/veiledere/helse-og-miljo-i-barnehager-skoler-skolefritidsordning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s://www.udir.no/laring-og-trivsel/rammeplan-for-barnehagen/fagomrader/etikk-religion-filosofi/"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3KWGYJ/Fn1HH+QJfeGdnaXkLhg==">CgMxLjAaHwoBMBIaChgICVIUChJ0YWJsZS5sZ2tjenhrZHBrdnQyDWguN3o2NjRyYmJlM3MyDmguMmM0N2ZleGs1ZTljMg5oLjV6cnRtNzd3dWQ1MDIOaC5sNXEzaGQ4NGRha2kyDmguc3hnNGllbG1jd2QxMg5oLjZ3MXR2NTd5cmUxdTIOaC42NXNuY2o0M3hrZGEyDmgucmsxMDdldzA2N2hkMg5oLjc1NHk4YXY4N2ZkMTIOaC5hdGdpbWNvNXVpMGEyDmguazNsZWtlZ3FjZHF5Mg5oLjVwM2E2eXFhZ2V5cjIOaC40cGRxOXluZ3BmZnIyDmguNDFsN2J3NDNrOHFlMg5oLnczc3g2Mm42am93cTIOaC45MTZyYjE5cTNhdnIyDmguYTlrMXEzcG5rcjl6Mg5oLmlsb20xemh4MWJ2bDIOaC5oZWE3eXU5N2d2bHoyDmguanNnZ21nazFxZ2dwMg5oLndlb2k2OWp1ZmY4dDIOaC5na3QxMnVtNDdibXgyDmguNHY2MnZycXJ3cjJoMg5oLnNhbGRqYWM3dzRpMzIOaC40ZjNzeWpvdGVkNzIyDmguaWoxNzJlZW44MzQ0Mg5oLm9kMzE0bzJ1cDh5cDIOaC5waDM4cGxnNGxocmEyDmgueTZqYmM2bHppb2x0Mg5oLjZyYnNra2ZzY2J4eTIOaC5ka2c5eWFoMHB0dm4yDmguYnM1Nzg5dHE4NzZvMg5oLjVzNm9vYjVucDNjdjIOaC40NjRjNW80eXRucGoyDmgudTZuZzg0Z2UwcnNrMg5oLmZic3hwcmt6enZrczIOaC5hNTRqejBwMXhwejAyDmgueTI1Z3UzZ2gwMzN2OAByITFqQ0dBMzAyYmFPMEhpVjdoZE9IdnB2X01rR2NKdllZbw==</go:docsCustomData>
</go:gDocsCustomXmlDataStorage>
</file>

<file path=customXml/itemProps1.xml><?xml version="1.0" encoding="utf-8"?>
<ds:datastoreItem xmlns:ds="http://schemas.openxmlformats.org/officeDocument/2006/customXml" ds:itemID="{AF716A05-09FC-4BB9-9A9A-821FE61605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20</Pages>
  <Words>6325</Words>
  <Characters>33526</Characters>
  <Application>Microsoft Office Word</Application>
  <DocSecurity>0</DocSecurity>
  <Lines>279</Lines>
  <Paragraphs>79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Due</dc:creator>
  <cp:keywords/>
  <dc:description/>
  <cp:lastModifiedBy>Lene Due</cp:lastModifiedBy>
  <cp:revision>1</cp:revision>
  <dcterms:created xsi:type="dcterms:W3CDTF">2025-06-03T08:03:00Z</dcterms:created>
  <dcterms:modified xsi:type="dcterms:W3CDTF">2025-10-20T08:37:00Z</dcterms:modified>
</cp:coreProperties>
</file>